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TOGO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für den 31,05,2026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ab 11 Uhr -12 Uhr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nur zum Abholen, und nur Telefonische Vorbestellung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Hotline 09572-1664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Knusprigen Spanferkelbraten in Biersoße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Sauerkraut und Kartoffelklöße</w:t>
        <w:tab/>
        <w:tab/>
        <w:tab/>
        <w:t>14,00 €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Fränkischen Sauerbraten vom Rind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Blaukraut und Serviettenkloß</w:t>
        <w:tab/>
        <w:tab/>
        <w:tab/>
        <w:tab/>
        <w:t>18,00 €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rFonts w:ascii="Times New Roman" w:hAnsi="Times New Roman"/>
          <w:b w:val="false"/>
          <w:bCs w:val="false"/>
          <w:color w:val="000000"/>
          <w:sz w:val="40"/>
          <w:szCs w:val="40"/>
          <w:u w:val="none"/>
        </w:rPr>
        <w:t>Filetgeschnetzeltes in Sahnesoße mit Champignons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rFonts w:ascii="Times New Roman" w:hAnsi="Times New Roman"/>
          <w:b w:val="false"/>
          <w:bCs w:val="false"/>
          <w:color w:val="000000"/>
          <w:sz w:val="40"/>
          <w:szCs w:val="40"/>
          <w:u w:val="none"/>
        </w:rPr>
        <w:t>dazu Kroketten und Salat</w:t>
        <w:tab/>
        <w:tab/>
        <w:tab/>
        <w:tab/>
        <w:tab/>
        <w:tab/>
        <w:t>16,80 €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Seelachsfilet gebratene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auf Lauchsahnegemüse, dazu Kartoffeln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und Salat</w:t>
        <w:tab/>
        <w:tab/>
        <w:tab/>
        <w:tab/>
        <w:tab/>
        <w:tab/>
        <w:tab/>
        <w:tab/>
        <w:tab/>
        <w:t>17,90 €</w:t>
        <w:tab/>
        <w:tab/>
        <w:tab/>
        <w:tab/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color w:val="000000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40"/>
          <w:szCs w:val="40"/>
          <w:u w:val="non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color w:val="000000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40"/>
          <w:szCs w:val="40"/>
          <w:u w:val="none"/>
        </w:rPr>
        <w:t>Portion frischen Stangenspargel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  <w:color w:val="000000"/>
          <w:sz w:val="40"/>
          <w:szCs w:val="40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40"/>
          <w:szCs w:val="40"/>
          <w:u w:val="none"/>
        </w:rPr>
        <w:t>mit Schnittlauchsoße und Kartoffeln</w:t>
        <w:tab/>
        <w:tab/>
        <w:tab/>
        <w:t>17,90 €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character" w:styleId="Nummerierungszeichen">
    <w:name w:val="Nummerierungszeichen"/>
    <w:qFormat/>
    <w:rPr/>
  </w:style>
  <w:style w:type="character" w:styleId="Nummerierungszeichenuser">
    <w:name w:val="Nummerierungszeichen (user)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ummerierungabc">
    <w:name w:val="Nummerierung abc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2546</TotalTime>
  <Application>LibreOffice/26.2.3.2$Windows_X86_64 LibreOffice_project/70e089b17412e4cb7773e41413306b17a2328c34</Application>
  <AppVersion>15.0000</AppVersion>
  <Pages>2</Pages>
  <Words>68</Words>
  <Characters>441</Characters>
  <CharactersWithSpaces>517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cp:lastPrinted>2026-05-23T15:30:13Z</cp:lastPrinted>
  <dcterms:modified xsi:type="dcterms:W3CDTF">2026-05-28T07:34:44Z</dcterms:modified>
  <cp:revision>375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