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BC46" w14:textId="2FE162BD" w:rsidR="00E32BBE" w:rsidRPr="00E32BBE" w:rsidRDefault="00E32BBE" w:rsidP="00E32BBE">
      <w:pPr>
        <w:spacing w:before="100" w:beforeAutospacing="1" w:after="100" w:afterAutospacing="1" w:line="240" w:lineRule="auto"/>
        <w:outlineLvl w:val="0"/>
        <w:rPr>
          <w:rFonts w:ascii="Arial Nova" w:eastAsia="Times New Roman" w:hAnsi="Arial Nova" w:cs="Times New Roman"/>
          <w:b/>
          <w:bCs/>
          <w:kern w:val="36"/>
          <w:sz w:val="48"/>
          <w:szCs w:val="48"/>
          <w:lang w:eastAsia="de-CH"/>
          <w14:ligatures w14:val="none"/>
        </w:rPr>
      </w:pPr>
      <w:r w:rsidRPr="00E32BBE">
        <w:rPr>
          <w:rFonts w:ascii="Arial Nova" w:eastAsia="Times New Roman" w:hAnsi="Arial Nova" w:cs="Times New Roman"/>
          <w:b/>
          <w:bCs/>
          <w:kern w:val="36"/>
          <w:sz w:val="48"/>
          <w:szCs w:val="48"/>
          <w:lang w:eastAsia="de-CH"/>
          <w14:ligatures w14:val="none"/>
        </w:rPr>
        <w:t xml:space="preserve">Allgemeine Geschäftsbedingungen (AGB) für Kosmetik-Institut </w:t>
      </w:r>
      <w:r w:rsidRPr="00E32BBE">
        <w:rPr>
          <w:rFonts w:ascii="Arial Nova" w:eastAsia="Times New Roman" w:hAnsi="Arial Nova" w:cs="Times New Roman"/>
          <w:b/>
          <w:bCs/>
          <w:kern w:val="36"/>
          <w:sz w:val="48"/>
          <w:szCs w:val="48"/>
          <w:lang w:eastAsia="de-CH"/>
          <w14:ligatures w14:val="none"/>
        </w:rPr>
        <w:t>Koch Kosmetik</w:t>
      </w:r>
    </w:p>
    <w:p w14:paraId="35E1F591" w14:textId="77777777" w:rsidR="00C96335" w:rsidRPr="00E32BBE" w:rsidRDefault="00C96335" w:rsidP="00E32BBE">
      <w:pPr>
        <w:numPr>
          <w:ilvl w:val="0"/>
          <w:numId w:val="1"/>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Geltungsbereich</w:t>
      </w:r>
    </w:p>
    <w:p w14:paraId="389691FE" w14:textId="534CADF0"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Diese Bedingungen betreffen alle Angebote, wie die Dienstleistungen und den Verkauf von Produkten und Gutscheinen, die zwischen dem </w:t>
      </w:r>
      <w:r w:rsidR="00371EA3" w:rsidRPr="00E32BBE">
        <w:rPr>
          <w:rFonts w:ascii="Arial Nova" w:eastAsia="Times New Roman" w:hAnsi="Arial Nova" w:cs="Times New Roman"/>
          <w:kern w:val="0"/>
          <w:sz w:val="24"/>
          <w:szCs w:val="24"/>
          <w:lang w:eastAsia="de-CH"/>
          <w14:ligatures w14:val="none"/>
        </w:rPr>
        <w:t>Koch Kosmetik</w:t>
      </w:r>
      <w:r w:rsidRPr="00E32BBE">
        <w:rPr>
          <w:rFonts w:ascii="Arial Nova" w:eastAsia="Times New Roman" w:hAnsi="Arial Nova" w:cs="Times New Roman"/>
          <w:kern w:val="0"/>
          <w:sz w:val="24"/>
          <w:szCs w:val="24"/>
          <w:lang w:eastAsia="de-CH"/>
          <w14:ligatures w14:val="none"/>
        </w:rPr>
        <w:t xml:space="preserve"> und der Kundin zustande kommen, bzw. geschlossen werden. Ausnahmen von Transaktionen, die nicht unter die allgemeinen Geschäftsbedingungen fallen, bedürfen der Mitteilung in schriftlicher Form.</w:t>
      </w:r>
    </w:p>
    <w:p w14:paraId="036BA0B5" w14:textId="7495C154"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5300F4A7" w14:textId="30269719" w:rsidR="00C96335" w:rsidRPr="00E32BBE" w:rsidRDefault="00C96335" w:rsidP="00E32BBE">
      <w:pPr>
        <w:numPr>
          <w:ilvl w:val="0"/>
          <w:numId w:val="2"/>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Dienstleistung</w:t>
      </w:r>
    </w:p>
    <w:p w14:paraId="66B68DA5" w14:textId="701B7B7A"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Die </w:t>
      </w:r>
      <w:r w:rsidR="007F1A75" w:rsidRPr="00E32BBE">
        <w:rPr>
          <w:rFonts w:ascii="Arial Nova" w:eastAsia="Times New Roman" w:hAnsi="Arial Nova" w:cs="Times New Roman"/>
          <w:kern w:val="0"/>
          <w:sz w:val="24"/>
          <w:szCs w:val="24"/>
          <w:lang w:eastAsia="de-CH"/>
          <w14:ligatures w14:val="none"/>
        </w:rPr>
        <w:t xml:space="preserve">Inhaberin von koch Kosmetik </w:t>
      </w:r>
      <w:r w:rsidR="00371EA3" w:rsidRPr="00E32BBE">
        <w:rPr>
          <w:rFonts w:ascii="Arial Nova" w:eastAsia="Times New Roman" w:hAnsi="Arial Nova" w:cs="Times New Roman"/>
          <w:kern w:val="0"/>
          <w:sz w:val="24"/>
          <w:szCs w:val="24"/>
          <w:lang w:eastAsia="de-CH"/>
          <w14:ligatures w14:val="none"/>
        </w:rPr>
        <w:t xml:space="preserve">und </w:t>
      </w:r>
      <w:r w:rsidR="007F1A75" w:rsidRPr="00E32BBE">
        <w:rPr>
          <w:rFonts w:ascii="Arial Nova" w:eastAsia="Times New Roman" w:hAnsi="Arial Nova" w:cs="Times New Roman"/>
          <w:kern w:val="0"/>
          <w:sz w:val="24"/>
          <w:szCs w:val="24"/>
          <w:lang w:eastAsia="de-CH"/>
          <w14:ligatures w14:val="none"/>
        </w:rPr>
        <w:t>ihre Mitarbeiterin</w:t>
      </w:r>
      <w:r w:rsidRPr="00E32BBE">
        <w:rPr>
          <w:rFonts w:ascii="Arial Nova" w:eastAsia="Times New Roman" w:hAnsi="Arial Nova" w:cs="Times New Roman"/>
          <w:kern w:val="0"/>
          <w:sz w:val="24"/>
          <w:szCs w:val="24"/>
          <w:lang w:eastAsia="de-CH"/>
          <w14:ligatures w14:val="none"/>
        </w:rPr>
        <w:t xml:space="preserve"> führt ihre Dienstleistung nach bestem Wissen und Gewissen und nach dem neuesten Anwendungstechniken der Branche an der Kundin aus. Sollten Änderungen des Standards auftreten, wird die</w:t>
      </w:r>
      <w:r w:rsidR="00371EA3" w:rsidRPr="00E32BBE">
        <w:rPr>
          <w:rFonts w:ascii="Arial Nova" w:eastAsia="Times New Roman" w:hAnsi="Arial Nova" w:cs="Times New Roman"/>
          <w:kern w:val="0"/>
          <w:sz w:val="24"/>
          <w:szCs w:val="24"/>
          <w:lang w:eastAsia="de-CH"/>
          <w14:ligatures w14:val="none"/>
        </w:rPr>
        <w:t xml:space="preserve"> Inhaberin</w:t>
      </w:r>
      <w:r w:rsidRPr="00E32BBE">
        <w:rPr>
          <w:rFonts w:ascii="Arial Nova" w:eastAsia="Times New Roman" w:hAnsi="Arial Nova" w:cs="Times New Roman"/>
          <w:kern w:val="0"/>
          <w:sz w:val="24"/>
          <w:szCs w:val="24"/>
          <w:lang w:eastAsia="de-CH"/>
          <w14:ligatures w14:val="none"/>
        </w:rPr>
        <w:t xml:space="preserve"> die Kundin noch vor Beginn der Leistung davon in Kenntnis setzen.</w:t>
      </w:r>
    </w:p>
    <w:p w14:paraId="0464F120" w14:textId="537F5CFE"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2F83079B" w14:textId="581F5DFB" w:rsidR="00C96335" w:rsidRPr="00E32BBE" w:rsidRDefault="00C96335" w:rsidP="00E32BBE">
      <w:pPr>
        <w:numPr>
          <w:ilvl w:val="0"/>
          <w:numId w:val="3"/>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Terminvereinbarung</w:t>
      </w:r>
    </w:p>
    <w:p w14:paraId="448BE0DF" w14:textId="46653AA1" w:rsidR="000B5CAB" w:rsidRPr="00E32BBE" w:rsidRDefault="00C96335" w:rsidP="00E32BBE">
      <w:pPr>
        <w:pStyle w:val="StandardWeb"/>
        <w:rPr>
          <w:rFonts w:ascii="Arial Nova" w:hAnsi="Arial Nova"/>
        </w:rPr>
      </w:pPr>
      <w:r w:rsidRPr="00E32BBE">
        <w:rPr>
          <w:rFonts w:ascii="Arial Nova" w:hAnsi="Arial Nova"/>
        </w:rPr>
        <w:t xml:space="preserve">Termine werden vom </w:t>
      </w:r>
      <w:r w:rsidR="007F1A75" w:rsidRPr="00E32BBE">
        <w:rPr>
          <w:rFonts w:ascii="Arial Nova" w:hAnsi="Arial Nova"/>
        </w:rPr>
        <w:t>Koch Kosmetik</w:t>
      </w:r>
      <w:r w:rsidRPr="00E32BBE">
        <w:rPr>
          <w:rFonts w:ascii="Arial Nova" w:hAnsi="Arial Nova"/>
        </w:rPr>
        <w:t xml:space="preserve"> verbindlich vergeben. Sollte eine Absage, bzw. eine Verschiebung eines bestätigten Termins vonnöten sein, teilt die Kundin dies 24h vor dem Termin dem</w:t>
      </w:r>
      <w:r w:rsidR="00371EA3" w:rsidRPr="00E32BBE">
        <w:rPr>
          <w:rFonts w:ascii="Arial Nova" w:hAnsi="Arial Nova"/>
        </w:rPr>
        <w:t xml:space="preserve"> Koch Kosmetik</w:t>
      </w:r>
      <w:r w:rsidRPr="00E32BBE">
        <w:rPr>
          <w:rFonts w:ascii="Arial Nova" w:hAnsi="Arial Nova"/>
        </w:rPr>
        <w:t xml:space="preserve"> mit. Sollte der Termin nicht rechtzeitig oder gar nicht abgesagt werden, hat d</w:t>
      </w:r>
      <w:r w:rsidR="00371EA3" w:rsidRPr="00E32BBE">
        <w:rPr>
          <w:rFonts w:ascii="Arial Nova" w:hAnsi="Arial Nova"/>
        </w:rPr>
        <w:t xml:space="preserve">as </w:t>
      </w:r>
      <w:r w:rsidR="007F1A75" w:rsidRPr="00E32BBE">
        <w:rPr>
          <w:rFonts w:ascii="Arial Nova" w:hAnsi="Arial Nova"/>
        </w:rPr>
        <w:t xml:space="preserve">Koch </w:t>
      </w:r>
      <w:r w:rsidR="00371EA3" w:rsidRPr="00E32BBE">
        <w:rPr>
          <w:rFonts w:ascii="Arial Nova" w:hAnsi="Arial Nova"/>
        </w:rPr>
        <w:t xml:space="preserve">Kosmetik </w:t>
      </w:r>
      <w:r w:rsidRPr="00E32BBE">
        <w:rPr>
          <w:rFonts w:ascii="Arial Nova" w:hAnsi="Arial Nova"/>
        </w:rPr>
        <w:t>das Recht, den Verdienstausfall der Kundin in Rechnung zu stellen.</w:t>
      </w:r>
    </w:p>
    <w:p w14:paraId="50C79AE0" w14:textId="453E99C3"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148D6DDA" w14:textId="3487012A"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10BBFBF2" w14:textId="3A447775" w:rsidR="00C96335" w:rsidRPr="00E32BBE" w:rsidRDefault="00C96335" w:rsidP="00E32BBE">
      <w:pPr>
        <w:numPr>
          <w:ilvl w:val="0"/>
          <w:numId w:val="4"/>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Preise</w:t>
      </w:r>
    </w:p>
    <w:p w14:paraId="4CB8261D" w14:textId="77777777" w:rsid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Die Preise für Dienstleistungen und Produkte sind im Studio zu veröffentlichen. Die ausgewiesenen Preise müssen die gesetzliche Mehrwertsteuer enthalten. Preiserhöhungen müssen mind. 30 Tage vor Inkrafttreten bekannt gegeben werden. Die Kundin muss direkt im Anschluss an die Behandlung für den Service, bzw. den Kauf der Produkte bezahlen.</w:t>
      </w:r>
    </w:p>
    <w:p w14:paraId="0A361FDC" w14:textId="77777777" w:rsidR="00E32BBE" w:rsidRDefault="00E32BBE"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5B515DEB" w14:textId="77777777" w:rsidR="00E32BBE" w:rsidRDefault="00E32BBE"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72194D84" w14:textId="3090E8FB" w:rsidR="00C96335" w:rsidRPr="00E32BBE" w:rsidRDefault="00C96335" w:rsidP="00E32BBE">
      <w:pPr>
        <w:pStyle w:val="Listenabsatz"/>
        <w:numPr>
          <w:ilvl w:val="0"/>
          <w:numId w:val="4"/>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lastRenderedPageBreak/>
        <w:t>Persönliche Daten und Privatsphäre</w:t>
      </w:r>
    </w:p>
    <w:p w14:paraId="4FBFAA3A" w14:textId="48D67F74"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Die Kundin versichert, alle persönlichen Daten und Informationen, die relevant für die professionelle Behandlung der geforderten Dienstleistung sind, an das </w:t>
      </w:r>
      <w:r w:rsidR="007F1A75" w:rsidRPr="00E32BBE">
        <w:rPr>
          <w:rFonts w:ascii="Arial Nova" w:eastAsia="Times New Roman" w:hAnsi="Arial Nova" w:cs="Times New Roman"/>
          <w:kern w:val="0"/>
          <w:sz w:val="24"/>
          <w:szCs w:val="24"/>
          <w:lang w:eastAsia="de-CH"/>
          <w14:ligatures w14:val="none"/>
        </w:rPr>
        <w:t xml:space="preserve">Koch </w:t>
      </w:r>
      <w:r w:rsidR="00371EA3" w:rsidRPr="00E32BBE">
        <w:rPr>
          <w:rFonts w:ascii="Arial Nova" w:eastAsia="Times New Roman" w:hAnsi="Arial Nova" w:cs="Times New Roman"/>
          <w:kern w:val="0"/>
          <w:sz w:val="24"/>
          <w:szCs w:val="24"/>
          <w:lang w:eastAsia="de-CH"/>
          <w14:ligatures w14:val="none"/>
        </w:rPr>
        <w:t xml:space="preserve">Kosmetik </w:t>
      </w:r>
      <w:r w:rsidRPr="00E32BBE">
        <w:rPr>
          <w:rFonts w:ascii="Arial Nova" w:eastAsia="Times New Roman" w:hAnsi="Arial Nova" w:cs="Times New Roman"/>
          <w:kern w:val="0"/>
          <w:sz w:val="24"/>
          <w:szCs w:val="24"/>
          <w:lang w:eastAsia="de-CH"/>
          <w14:ligatures w14:val="none"/>
        </w:rPr>
        <w:t xml:space="preserve">weiterzugeben. Diese Daten werden in der Kundendatei gespeichert. Das </w:t>
      </w:r>
      <w:r w:rsidR="00371EA3" w:rsidRPr="00E32BBE">
        <w:rPr>
          <w:rFonts w:ascii="Arial Nova" w:eastAsia="Times New Roman" w:hAnsi="Arial Nova" w:cs="Times New Roman"/>
          <w:kern w:val="0"/>
          <w:sz w:val="24"/>
          <w:szCs w:val="24"/>
          <w:lang w:eastAsia="de-CH"/>
          <w14:ligatures w14:val="none"/>
        </w:rPr>
        <w:t xml:space="preserve">Koch Kosmetik </w:t>
      </w:r>
      <w:r w:rsidRPr="00E32BBE">
        <w:rPr>
          <w:rFonts w:ascii="Arial Nova" w:eastAsia="Times New Roman" w:hAnsi="Arial Nova" w:cs="Times New Roman"/>
          <w:kern w:val="0"/>
          <w:sz w:val="24"/>
          <w:szCs w:val="24"/>
          <w:lang w:eastAsia="de-CH"/>
          <w14:ligatures w14:val="none"/>
        </w:rPr>
        <w:t xml:space="preserve">verpflichtet sich, diese Daten nur für den Zweck der </w:t>
      </w:r>
      <w:r w:rsidR="007F1A75" w:rsidRPr="00E32BBE">
        <w:rPr>
          <w:rFonts w:ascii="Arial Nova" w:eastAsia="Times New Roman" w:hAnsi="Arial Nova" w:cs="Times New Roman"/>
          <w:kern w:val="0"/>
          <w:sz w:val="24"/>
          <w:szCs w:val="24"/>
          <w:lang w:eastAsia="de-CH"/>
          <w14:ligatures w14:val="none"/>
        </w:rPr>
        <w:t>zu erbringende Dienstleistung</w:t>
      </w:r>
      <w:r w:rsidRPr="00E32BBE">
        <w:rPr>
          <w:rFonts w:ascii="Arial Nova" w:eastAsia="Times New Roman" w:hAnsi="Arial Nova" w:cs="Times New Roman"/>
          <w:kern w:val="0"/>
          <w:sz w:val="24"/>
          <w:szCs w:val="24"/>
          <w:lang w:eastAsia="de-CH"/>
          <w14:ligatures w14:val="none"/>
        </w:rPr>
        <w:t xml:space="preserve"> unter Berücksichtigung der Datenschutzklauseln einzusetzen und die Daten nicht an Dritte oder außenstehende Personen weiterzugeben – ohne schriftliche Einwilligung der Kundin.</w:t>
      </w:r>
    </w:p>
    <w:p w14:paraId="06F254DB" w14:textId="116DD160"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19AE0A9C" w14:textId="77777777" w:rsidR="00C96335" w:rsidRPr="00E32BBE" w:rsidRDefault="00C96335" w:rsidP="00E32BBE">
      <w:pPr>
        <w:numPr>
          <w:ilvl w:val="0"/>
          <w:numId w:val="6"/>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Vertraulichkeit</w:t>
      </w:r>
    </w:p>
    <w:p w14:paraId="44D9CD3A" w14:textId="22F8607D"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Das</w:t>
      </w:r>
      <w:r w:rsidR="00371EA3" w:rsidRPr="00E32BBE">
        <w:rPr>
          <w:rFonts w:ascii="Arial Nova" w:eastAsia="Times New Roman" w:hAnsi="Arial Nova" w:cs="Times New Roman"/>
          <w:kern w:val="0"/>
          <w:sz w:val="24"/>
          <w:szCs w:val="24"/>
          <w:lang w:eastAsia="de-CH"/>
          <w14:ligatures w14:val="none"/>
        </w:rPr>
        <w:t xml:space="preserve"> Koch Kosmetik</w:t>
      </w:r>
      <w:r w:rsidRPr="00E32BBE">
        <w:rPr>
          <w:rFonts w:ascii="Arial Nova" w:eastAsia="Times New Roman" w:hAnsi="Arial Nova" w:cs="Times New Roman"/>
          <w:kern w:val="0"/>
          <w:sz w:val="24"/>
          <w:szCs w:val="24"/>
          <w:lang w:eastAsia="de-CH"/>
          <w14:ligatures w14:val="none"/>
        </w:rPr>
        <w:t xml:space="preserve"> ist verpflichtet, alle Informationen, die während der Behandlung oder dem Service besprochen wurde, geheim zu halten und vertraulich zu behandeln. Informationen werden als vertraulich eingestuft, wenn die Kundin dies zum Ausdruck bringt, bzw. wenn dies aus dem Inhalt der Information zu folgern ist. Die Vertraulichkeit wird außer Kraft gesetzt, wenn dies von Rechtswegen entschieden wird und das </w:t>
      </w:r>
      <w:r w:rsidR="00371EA3" w:rsidRPr="00E32BBE">
        <w:rPr>
          <w:rFonts w:ascii="Arial Nova" w:eastAsia="Times New Roman" w:hAnsi="Arial Nova" w:cs="Times New Roman"/>
          <w:kern w:val="0"/>
          <w:sz w:val="24"/>
          <w:szCs w:val="24"/>
          <w:lang w:eastAsia="de-CH"/>
          <w14:ligatures w14:val="none"/>
        </w:rPr>
        <w:t>Koch Kosmetik</w:t>
      </w:r>
      <w:r w:rsidRPr="00E32BBE">
        <w:rPr>
          <w:rFonts w:ascii="Arial Nova" w:eastAsia="Times New Roman" w:hAnsi="Arial Nova" w:cs="Times New Roman"/>
          <w:kern w:val="0"/>
          <w:sz w:val="24"/>
          <w:szCs w:val="24"/>
          <w:lang w:eastAsia="de-CH"/>
          <w14:ligatures w14:val="none"/>
        </w:rPr>
        <w:t xml:space="preserve"> von der Vertraulichkeitsklausel entbunden wurde.</w:t>
      </w:r>
    </w:p>
    <w:p w14:paraId="72A2F9A4" w14:textId="3D05FD95"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71500508" w14:textId="29DE0F54" w:rsidR="00C96335" w:rsidRPr="00E32BBE" w:rsidRDefault="00C96335" w:rsidP="00E32BBE">
      <w:pPr>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Haftung</w:t>
      </w:r>
    </w:p>
    <w:p w14:paraId="25DDF8DF" w14:textId="5C5DF690"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Das </w:t>
      </w:r>
      <w:r w:rsidR="00371EA3" w:rsidRPr="00E32BBE">
        <w:rPr>
          <w:rFonts w:ascii="Arial Nova" w:eastAsia="Times New Roman" w:hAnsi="Arial Nova" w:cs="Times New Roman"/>
          <w:kern w:val="0"/>
          <w:sz w:val="24"/>
          <w:szCs w:val="24"/>
          <w:lang w:eastAsia="de-CH"/>
          <w14:ligatures w14:val="none"/>
        </w:rPr>
        <w:t>Koch Kosmetik</w:t>
      </w:r>
      <w:r w:rsidRPr="00E32BBE">
        <w:rPr>
          <w:rFonts w:ascii="Arial Nova" w:eastAsia="Times New Roman" w:hAnsi="Arial Nova" w:cs="Times New Roman"/>
          <w:kern w:val="0"/>
          <w:sz w:val="24"/>
          <w:szCs w:val="24"/>
          <w:lang w:eastAsia="de-CH"/>
          <w14:ligatures w14:val="none"/>
        </w:rPr>
        <w:t xml:space="preserve"> kann keine Haftung übernehmen, wenn die Kundin durch eine Dienstleistung zu Schaden kommt, die auf den von der Kundin gelieferten Informationen beruht und sich diese als unzureichend herausstellen. Die bezieht sich vor allen Dingen, aber nicht ausschließlich, auf physische Bedingungen, medizinische oder medikamentöse Voraussetzungen oder Aktivitäten außerhalb des Studios. Das </w:t>
      </w:r>
      <w:r w:rsidR="00371EA3" w:rsidRPr="00E32BBE">
        <w:rPr>
          <w:rFonts w:ascii="Arial Nova" w:eastAsia="Times New Roman" w:hAnsi="Arial Nova" w:cs="Times New Roman"/>
          <w:kern w:val="0"/>
          <w:sz w:val="24"/>
          <w:szCs w:val="24"/>
          <w:lang w:eastAsia="de-CH"/>
          <w14:ligatures w14:val="none"/>
        </w:rPr>
        <w:t>Koch Kosmetik</w:t>
      </w:r>
      <w:r w:rsidRPr="00E32BBE">
        <w:rPr>
          <w:rFonts w:ascii="Arial Nova" w:eastAsia="Times New Roman" w:hAnsi="Arial Nova" w:cs="Times New Roman"/>
          <w:kern w:val="0"/>
          <w:sz w:val="24"/>
          <w:szCs w:val="24"/>
          <w:lang w:eastAsia="de-CH"/>
          <w14:ligatures w14:val="none"/>
        </w:rPr>
        <w:t xml:space="preserve"> ist nicht verantwortlich für den Verlust oder die Zerstörung von persönlichen Gegenständen und Besitz des Kunden, welche dieser mit in das Studio gebracht hat.</w:t>
      </w:r>
    </w:p>
    <w:p w14:paraId="4FA14B51" w14:textId="46FEC6F5"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79D34720" w14:textId="37237CBF"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8a. Garantie Dienstleistung</w:t>
      </w:r>
    </w:p>
    <w:p w14:paraId="395C9BA0" w14:textId="7C52FFEA"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Auf dem vom </w:t>
      </w:r>
      <w:r w:rsidR="00371EA3" w:rsidRPr="00E32BBE">
        <w:rPr>
          <w:rFonts w:ascii="Arial Nova" w:eastAsia="Times New Roman" w:hAnsi="Arial Nova" w:cs="Times New Roman"/>
          <w:kern w:val="0"/>
          <w:sz w:val="24"/>
          <w:szCs w:val="24"/>
          <w:lang w:eastAsia="de-CH"/>
          <w14:ligatures w14:val="none"/>
        </w:rPr>
        <w:t xml:space="preserve">Koch Kosmetik </w:t>
      </w:r>
      <w:r w:rsidRPr="00E32BBE">
        <w:rPr>
          <w:rFonts w:ascii="Arial Nova" w:eastAsia="Times New Roman" w:hAnsi="Arial Nova" w:cs="Times New Roman"/>
          <w:kern w:val="0"/>
          <w:sz w:val="24"/>
          <w:szCs w:val="24"/>
          <w:lang w:eastAsia="de-CH"/>
          <w14:ligatures w14:val="none"/>
        </w:rPr>
        <w:t>geleisteten Service erhält der Kunde eine Garantie von 10 Tagen. Diese Garantie verfällt, wenn:</w:t>
      </w:r>
    </w:p>
    <w:p w14:paraId="30CB0C7D"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 Die Kundin die Modellage von einem anderen Nagelstudio oder </w:t>
      </w:r>
      <w:proofErr w:type="spellStart"/>
      <w:r w:rsidRPr="00E32BBE">
        <w:rPr>
          <w:rFonts w:ascii="Arial Nova" w:eastAsia="Times New Roman" w:hAnsi="Arial Nova" w:cs="Times New Roman"/>
          <w:kern w:val="0"/>
          <w:sz w:val="24"/>
          <w:szCs w:val="24"/>
          <w:lang w:eastAsia="de-CH"/>
          <w14:ligatures w14:val="none"/>
        </w:rPr>
        <w:t>Naildesigner</w:t>
      </w:r>
      <w:proofErr w:type="spellEnd"/>
      <w:r w:rsidRPr="00E32BBE">
        <w:rPr>
          <w:rFonts w:ascii="Arial Nova" w:eastAsia="Times New Roman" w:hAnsi="Arial Nova" w:cs="Times New Roman"/>
          <w:kern w:val="0"/>
          <w:sz w:val="24"/>
          <w:szCs w:val="24"/>
          <w:lang w:eastAsia="de-CH"/>
          <w14:ligatures w14:val="none"/>
        </w:rPr>
        <w:t>/in behandeln oder auffüllen lässt.</w:t>
      </w:r>
    </w:p>
    <w:p w14:paraId="78AAD632"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Die Kundin ohne den Gebrauch von Handschuhen mit Chemikalien in Berührung kommt oder damit arbeitet.</w:t>
      </w:r>
    </w:p>
    <w:p w14:paraId="4CE8449C"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Die Kundin der Modellage durch zu starke mechanische Einwirkung überlastet hat, wie Schläge, Stösse und Abrieb.</w:t>
      </w:r>
    </w:p>
    <w:p w14:paraId="059CE5AC"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lastRenderedPageBreak/>
        <w:t>– Die Kundin die Modellage unsachgemäß entfernt.</w:t>
      </w:r>
    </w:p>
    <w:p w14:paraId="6F23B885"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Die Kundin dem Hinweis in Notfällen unverzüglich medizinische Hilfe in Anspruch zu nehmen nicht nachkommt.</w:t>
      </w:r>
    </w:p>
    <w:p w14:paraId="486AB9A2"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Der Reparaturservice ist auf 2 defekte Nägel pro 3-Wochenintervall begrenzt.</w:t>
      </w:r>
    </w:p>
    <w:p w14:paraId="1690D182" w14:textId="3475BB1B" w:rsidR="00895126" w:rsidRPr="00E32BBE" w:rsidRDefault="00895126"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 xml:space="preserve"> Kosmetische Dienstleistung</w:t>
      </w:r>
    </w:p>
    <w:p w14:paraId="4CC2230B" w14:textId="77777777"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Das Kosmetik-Institut erbringt nicht- und minimal-invasive kosmetische Behandlungen als Dienstleistung. Die Behandlungsdauer richtet sich nach den Vereinbarungen des Einzelfalls. Die Behandlungszeit beginnt zum vereinbarten Zeitpunkt. Eine Erweiterung der gebuchten Behandlung ist spontan nur möglich, wenn andere Termine nicht davon berührt werden.</w:t>
      </w:r>
    </w:p>
    <w:p w14:paraId="4160444F" w14:textId="677579C2"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252956FA" w14:textId="2AAA1011" w:rsidR="00C96335" w:rsidRPr="00E32BBE" w:rsidRDefault="00C96335"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 xml:space="preserve"> Garantie Verkaufsware</w:t>
      </w:r>
    </w:p>
    <w:p w14:paraId="3DFA8B37" w14:textId="0907C4C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Auf die vom</w:t>
      </w:r>
      <w:r w:rsidR="00371EA3" w:rsidRPr="00E32BBE">
        <w:rPr>
          <w:rFonts w:ascii="Arial Nova" w:eastAsia="Times New Roman" w:hAnsi="Arial Nova" w:cs="Times New Roman"/>
          <w:kern w:val="0"/>
          <w:sz w:val="24"/>
          <w:szCs w:val="24"/>
          <w:lang w:eastAsia="de-CH"/>
          <w14:ligatures w14:val="none"/>
        </w:rPr>
        <w:t xml:space="preserve"> Kosmetik Studio</w:t>
      </w:r>
      <w:r w:rsidRPr="00E32BBE">
        <w:rPr>
          <w:rFonts w:ascii="Arial Nova" w:eastAsia="Times New Roman" w:hAnsi="Arial Nova" w:cs="Times New Roman"/>
          <w:kern w:val="0"/>
          <w:sz w:val="24"/>
          <w:szCs w:val="24"/>
          <w:lang w:eastAsia="de-CH"/>
          <w14:ligatures w14:val="none"/>
        </w:rPr>
        <w:t xml:space="preserve"> verkauften Produkte erhält die Kundin eine Garantie von 10 Tagen.</w:t>
      </w:r>
    </w:p>
    <w:p w14:paraId="4FBB8104" w14:textId="20CD0788"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67514D98" w14:textId="3F5B86EF" w:rsidR="00C96335" w:rsidRPr="00E32BBE" w:rsidRDefault="00E32BBE"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Pr>
          <w:rFonts w:ascii="Arial Nova" w:eastAsia="Times New Roman" w:hAnsi="Arial Nova" w:cs="Times New Roman"/>
          <w:b/>
          <w:bCs/>
          <w:kern w:val="0"/>
          <w:sz w:val="24"/>
          <w:szCs w:val="24"/>
          <w:lang w:eastAsia="de-CH"/>
          <w14:ligatures w14:val="none"/>
        </w:rPr>
        <w:t xml:space="preserve"> </w:t>
      </w:r>
      <w:r w:rsidR="00C96335" w:rsidRPr="00E32BBE">
        <w:rPr>
          <w:rFonts w:ascii="Arial Nova" w:eastAsia="Times New Roman" w:hAnsi="Arial Nova" w:cs="Times New Roman"/>
          <w:b/>
          <w:bCs/>
          <w:kern w:val="0"/>
          <w:sz w:val="24"/>
          <w:szCs w:val="24"/>
          <w:lang w:eastAsia="de-CH"/>
          <w14:ligatures w14:val="none"/>
        </w:rPr>
        <w:t>Beschädigung und Diebstahl</w:t>
      </w:r>
    </w:p>
    <w:p w14:paraId="351AA393" w14:textId="734203B4"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Das </w:t>
      </w:r>
      <w:r w:rsidR="00371EA3" w:rsidRPr="00E32BBE">
        <w:rPr>
          <w:rFonts w:ascii="Arial Nova" w:eastAsia="Times New Roman" w:hAnsi="Arial Nova" w:cs="Times New Roman"/>
          <w:kern w:val="0"/>
          <w:sz w:val="24"/>
          <w:szCs w:val="24"/>
          <w:lang w:eastAsia="de-CH"/>
          <w14:ligatures w14:val="none"/>
        </w:rPr>
        <w:t>Kosmetikstudio</w:t>
      </w:r>
      <w:r w:rsidRPr="00E32BBE">
        <w:rPr>
          <w:rFonts w:ascii="Arial Nova" w:eastAsia="Times New Roman" w:hAnsi="Arial Nova" w:cs="Times New Roman"/>
          <w:kern w:val="0"/>
          <w:sz w:val="24"/>
          <w:szCs w:val="24"/>
          <w:lang w:eastAsia="de-CH"/>
          <w14:ligatures w14:val="none"/>
        </w:rPr>
        <w:t xml:space="preserve"> hat das Recht für alle von der Kundin verursachten Schäden eine Wiedergutmachung zu fordern. Diebstähle werden zur Anzeige gebracht.</w:t>
      </w:r>
    </w:p>
    <w:p w14:paraId="5A0212B2" w14:textId="39C036B6"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1C941DC5" w14:textId="00EE3705" w:rsidR="00C96335" w:rsidRPr="00E32BBE" w:rsidRDefault="00C96335"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Beschwerden und Reklamationen</w:t>
      </w:r>
    </w:p>
    <w:p w14:paraId="7946BFA4" w14:textId="622F4303"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Sollte der Kunde eine Beschwerde oder Reklamation über den Service, bzw. das gekaufte Produkt haben, so muss dies schnellst-möglich, spätestens aber 5 Tage nach Erkennen des Reklamationsgrundes der </w:t>
      </w:r>
      <w:r w:rsidR="007F1A75" w:rsidRPr="00E32BBE">
        <w:rPr>
          <w:rFonts w:ascii="Arial Nova" w:eastAsia="Times New Roman" w:hAnsi="Arial Nova" w:cs="Times New Roman"/>
          <w:kern w:val="0"/>
          <w:sz w:val="24"/>
          <w:szCs w:val="24"/>
          <w:lang w:eastAsia="de-CH"/>
          <w14:ligatures w14:val="none"/>
        </w:rPr>
        <w:t>Koch Kosmetik Inhaberin</w:t>
      </w:r>
      <w:r w:rsidRPr="00E32BBE">
        <w:rPr>
          <w:rFonts w:ascii="Arial Nova" w:eastAsia="Times New Roman" w:hAnsi="Arial Nova" w:cs="Times New Roman"/>
          <w:kern w:val="0"/>
          <w:sz w:val="24"/>
          <w:szCs w:val="24"/>
          <w:lang w:eastAsia="de-CH"/>
          <w14:ligatures w14:val="none"/>
        </w:rPr>
        <w:t xml:space="preserve"> gemeldet werden. Dieser muss innerhalb der darauffolgenden 5 Arbeitstage eine akzeptable Lösung unterbreiten, um die Reklamation auszuräumen. Ist eine Reklamation berechtigt, muss das </w:t>
      </w:r>
      <w:r w:rsidR="007F1A75" w:rsidRPr="00E32BBE">
        <w:rPr>
          <w:rFonts w:ascii="Arial Nova" w:eastAsia="Times New Roman" w:hAnsi="Arial Nova" w:cs="Times New Roman"/>
          <w:kern w:val="0"/>
          <w:sz w:val="24"/>
          <w:szCs w:val="24"/>
          <w:lang w:eastAsia="de-CH"/>
          <w14:ligatures w14:val="none"/>
        </w:rPr>
        <w:t>Koch Kosmetik</w:t>
      </w:r>
      <w:r w:rsidRPr="00E32BBE">
        <w:rPr>
          <w:rFonts w:ascii="Arial Nova" w:eastAsia="Times New Roman" w:hAnsi="Arial Nova" w:cs="Times New Roman"/>
          <w:kern w:val="0"/>
          <w:sz w:val="24"/>
          <w:szCs w:val="24"/>
          <w:lang w:eastAsia="de-CH"/>
          <w14:ligatures w14:val="none"/>
        </w:rPr>
        <w:t xml:space="preserve"> die reklamierte Dienstleistung ohne zusätzliche Zahlung erneut leisten, bzw. das reklamierte Produkt innert nützlicher Frist ersetzen.</w:t>
      </w:r>
    </w:p>
    <w:p w14:paraId="000CCA2A" w14:textId="4A50CA2D" w:rsidR="00C96335" w:rsidRPr="00E32BBE" w:rsidRDefault="00C96335"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Nail-Art</w:t>
      </w:r>
    </w:p>
    <w:p w14:paraId="05B45712" w14:textId="5FB0E4D0"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Wenn ein </w:t>
      </w:r>
      <w:r w:rsidR="007F1A75" w:rsidRPr="00E32BBE">
        <w:rPr>
          <w:rFonts w:ascii="Arial Nova" w:eastAsia="Times New Roman" w:hAnsi="Arial Nova" w:cs="Times New Roman"/>
          <w:kern w:val="0"/>
          <w:sz w:val="24"/>
          <w:szCs w:val="24"/>
          <w:lang w:eastAsia="de-CH"/>
          <w14:ligatures w14:val="none"/>
        </w:rPr>
        <w:t>Kosmetik Studio</w:t>
      </w:r>
      <w:r w:rsidRPr="00E32BBE">
        <w:rPr>
          <w:rFonts w:ascii="Arial Nova" w:eastAsia="Times New Roman" w:hAnsi="Arial Nova" w:cs="Times New Roman"/>
          <w:kern w:val="0"/>
          <w:sz w:val="24"/>
          <w:szCs w:val="24"/>
          <w:lang w:eastAsia="de-CH"/>
          <w14:ligatures w14:val="none"/>
        </w:rPr>
        <w:t xml:space="preserve"> oder eine </w:t>
      </w:r>
      <w:proofErr w:type="spellStart"/>
      <w:r w:rsidRPr="00E32BBE">
        <w:rPr>
          <w:rFonts w:ascii="Arial Nova" w:eastAsia="Times New Roman" w:hAnsi="Arial Nova" w:cs="Times New Roman"/>
          <w:kern w:val="0"/>
          <w:sz w:val="24"/>
          <w:szCs w:val="24"/>
          <w:lang w:eastAsia="de-CH"/>
          <w14:ligatures w14:val="none"/>
        </w:rPr>
        <w:t>Naildesignerin</w:t>
      </w:r>
      <w:proofErr w:type="spellEnd"/>
      <w:r w:rsidRPr="00E32BBE">
        <w:rPr>
          <w:rFonts w:ascii="Arial Nova" w:eastAsia="Times New Roman" w:hAnsi="Arial Nova" w:cs="Times New Roman"/>
          <w:kern w:val="0"/>
          <w:sz w:val="24"/>
          <w:szCs w:val="24"/>
          <w:lang w:eastAsia="de-CH"/>
          <w14:ligatures w14:val="none"/>
        </w:rPr>
        <w:t xml:space="preserve"> Nail-Art-Beispiele im Studio oder auf elektronischen Plattformen veröffentlicht ist dies nur ein Beispiel. Selbst wenn das Design am Kunden nachgearbeitet wird, kann es zu Abweichungen bezüglich des Designs kommen. Das Resultat kann von der gezeigten Vorlage abweichen.</w:t>
      </w:r>
    </w:p>
    <w:p w14:paraId="727D0EA6" w14:textId="575CF501"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lastRenderedPageBreak/>
        <w:t xml:space="preserve">Das Urheberrecht für das Design verbleit im </w:t>
      </w:r>
      <w:r w:rsidR="007F1A75" w:rsidRPr="00E32BBE">
        <w:rPr>
          <w:rFonts w:ascii="Arial Nova" w:eastAsia="Times New Roman" w:hAnsi="Arial Nova" w:cs="Times New Roman"/>
          <w:kern w:val="0"/>
          <w:sz w:val="24"/>
          <w:szCs w:val="24"/>
          <w:lang w:eastAsia="de-CH"/>
          <w14:ligatures w14:val="none"/>
        </w:rPr>
        <w:t xml:space="preserve">Kosmetik </w:t>
      </w:r>
      <w:r w:rsidRPr="00E32BBE">
        <w:rPr>
          <w:rFonts w:ascii="Arial Nova" w:eastAsia="Times New Roman" w:hAnsi="Arial Nova" w:cs="Times New Roman"/>
          <w:kern w:val="0"/>
          <w:sz w:val="24"/>
          <w:szCs w:val="24"/>
          <w:lang w:eastAsia="de-CH"/>
          <w14:ligatures w14:val="none"/>
        </w:rPr>
        <w:t xml:space="preserve">Studio, bzw. bei der </w:t>
      </w:r>
      <w:proofErr w:type="spellStart"/>
      <w:r w:rsidRPr="00E32BBE">
        <w:rPr>
          <w:rFonts w:ascii="Arial Nova" w:eastAsia="Times New Roman" w:hAnsi="Arial Nova" w:cs="Times New Roman"/>
          <w:kern w:val="0"/>
          <w:sz w:val="24"/>
          <w:szCs w:val="24"/>
          <w:lang w:eastAsia="de-CH"/>
          <w14:ligatures w14:val="none"/>
        </w:rPr>
        <w:t>Naildesignerin</w:t>
      </w:r>
      <w:proofErr w:type="spellEnd"/>
      <w:r w:rsidRPr="00E32BBE">
        <w:rPr>
          <w:rFonts w:ascii="Arial Nova" w:eastAsia="Times New Roman" w:hAnsi="Arial Nova" w:cs="Times New Roman"/>
          <w:kern w:val="0"/>
          <w:sz w:val="24"/>
          <w:szCs w:val="24"/>
          <w:lang w:eastAsia="de-CH"/>
          <w14:ligatures w14:val="none"/>
        </w:rPr>
        <w:t xml:space="preserve">. Sollte die Kundin vom erstellten Design Fotografien anfertigen lassen, die für kommerzielle Zwecke verwendet werden sollen, bedarf es der schriftlichen Einverständniserklärung durch das </w:t>
      </w:r>
      <w:r w:rsidR="007F1A75" w:rsidRPr="00E32BBE">
        <w:rPr>
          <w:rFonts w:ascii="Arial Nova" w:eastAsia="Times New Roman" w:hAnsi="Arial Nova" w:cs="Times New Roman"/>
          <w:kern w:val="0"/>
          <w:sz w:val="24"/>
          <w:szCs w:val="24"/>
          <w:lang w:eastAsia="de-CH"/>
          <w14:ligatures w14:val="none"/>
        </w:rPr>
        <w:t xml:space="preserve">Kosmetik </w:t>
      </w:r>
      <w:r w:rsidRPr="00E32BBE">
        <w:rPr>
          <w:rFonts w:ascii="Arial Nova" w:eastAsia="Times New Roman" w:hAnsi="Arial Nova" w:cs="Times New Roman"/>
          <w:kern w:val="0"/>
          <w:sz w:val="24"/>
          <w:szCs w:val="24"/>
          <w:lang w:eastAsia="de-CH"/>
          <w14:ligatures w14:val="none"/>
        </w:rPr>
        <w:t xml:space="preserve">Studio, bzw. der </w:t>
      </w:r>
      <w:proofErr w:type="spellStart"/>
      <w:r w:rsidRPr="00E32BBE">
        <w:rPr>
          <w:rFonts w:ascii="Arial Nova" w:eastAsia="Times New Roman" w:hAnsi="Arial Nova" w:cs="Times New Roman"/>
          <w:kern w:val="0"/>
          <w:sz w:val="24"/>
          <w:szCs w:val="24"/>
          <w:lang w:eastAsia="de-CH"/>
          <w14:ligatures w14:val="none"/>
        </w:rPr>
        <w:t>Naildesignerin</w:t>
      </w:r>
      <w:proofErr w:type="spellEnd"/>
      <w:r w:rsidRPr="00E32BBE">
        <w:rPr>
          <w:rFonts w:ascii="Arial Nova" w:eastAsia="Times New Roman" w:hAnsi="Arial Nova" w:cs="Times New Roman"/>
          <w:kern w:val="0"/>
          <w:sz w:val="24"/>
          <w:szCs w:val="24"/>
          <w:lang w:eastAsia="de-CH"/>
          <w14:ligatures w14:val="none"/>
        </w:rPr>
        <w:t>. Bei Unterlassen kann das Studio seine Ansprüche geltend machen.</w:t>
      </w:r>
    </w:p>
    <w:p w14:paraId="42A7FE3E" w14:textId="289EF835"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41D1759A" w14:textId="2D5545A9" w:rsidR="00C96335" w:rsidRPr="00E32BBE" w:rsidRDefault="00C96335"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Verhaltensweisen</w:t>
      </w:r>
    </w:p>
    <w:p w14:paraId="1B997010" w14:textId="77777777"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Der Kunde verpflichtet sich, während seines Besuches im Studio zu einer angemessenen Verhaltensweise. Sollte der Kunde sich nach einer ausgesprochenen Verwarnung weiterhin nicht angemessen verhalten, hat die Geschäftsleitung das Recht, die Kundin aus dem Studio zu verweisen und gegebenenfalls ein Hausverbot auszusprechen.</w:t>
      </w:r>
    </w:p>
    <w:p w14:paraId="686CC47E" w14:textId="50E84A0E"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2FBAF5D5" w14:textId="7A4566CF" w:rsidR="00C96335" w:rsidRPr="00E32BBE" w:rsidRDefault="00C96335"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Gerichtsstand</w:t>
      </w:r>
    </w:p>
    <w:p w14:paraId="3275C0F9" w14:textId="4D6CA06F"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Für die gerichtliche Klärung bei Unstimmigkeiten gilt das zuständige Gericht des Ortes </w:t>
      </w:r>
      <w:r w:rsidR="007F1A75" w:rsidRPr="00E32BBE">
        <w:rPr>
          <w:rFonts w:ascii="Arial Nova" w:eastAsia="Times New Roman" w:hAnsi="Arial Nova" w:cs="Times New Roman"/>
          <w:kern w:val="0"/>
          <w:sz w:val="24"/>
          <w:szCs w:val="24"/>
          <w:lang w:eastAsia="de-CH"/>
          <w14:ligatures w14:val="none"/>
        </w:rPr>
        <w:t>Stans</w:t>
      </w:r>
    </w:p>
    <w:p w14:paraId="6A78ED11" w14:textId="63A24D5A"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3C2B927F" w14:textId="1F7AFB2C" w:rsidR="00C96335" w:rsidRPr="00E32BBE" w:rsidRDefault="00C96335"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Preise, Zahlungen und Zahlungsart</w:t>
      </w:r>
    </w:p>
    <w:p w14:paraId="6E9FEC7F" w14:textId="7AC22BE0" w:rsidR="00C96335" w:rsidRPr="00E32BBE" w:rsidRDefault="00C96335"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kern w:val="0"/>
          <w:sz w:val="24"/>
          <w:szCs w:val="24"/>
          <w:lang w:eastAsia="de-CH"/>
          <w14:ligatures w14:val="none"/>
        </w:rPr>
        <w:t xml:space="preserve">Wenn nicht anders vereinbart, sind die Preise ausschließlich in CHF und inkl. der gesetzlichen Mehrwertsteuer ausgewiesen. Die Bezahlung der Dienstleistungen oder Verkaufsware im </w:t>
      </w:r>
      <w:r w:rsidR="007F1A75" w:rsidRPr="00E32BBE">
        <w:rPr>
          <w:rFonts w:ascii="Arial Nova" w:eastAsia="Times New Roman" w:hAnsi="Arial Nova" w:cs="Times New Roman"/>
          <w:kern w:val="0"/>
          <w:sz w:val="24"/>
          <w:szCs w:val="24"/>
          <w:lang w:eastAsia="de-CH"/>
          <w14:ligatures w14:val="none"/>
        </w:rPr>
        <w:t>Koch Kosmetik</w:t>
      </w:r>
      <w:r w:rsidRPr="00E32BBE">
        <w:rPr>
          <w:rFonts w:ascii="Arial Nova" w:eastAsia="Times New Roman" w:hAnsi="Arial Nova" w:cs="Times New Roman"/>
          <w:kern w:val="0"/>
          <w:sz w:val="24"/>
          <w:szCs w:val="24"/>
          <w:lang w:eastAsia="de-CH"/>
          <w14:ligatures w14:val="none"/>
        </w:rPr>
        <w:t xml:space="preserve"> hat in Bar</w:t>
      </w:r>
      <w:r w:rsidR="00097120" w:rsidRPr="00E32BBE">
        <w:rPr>
          <w:rFonts w:ascii="Arial Nova" w:eastAsia="Times New Roman" w:hAnsi="Arial Nova" w:cs="Times New Roman"/>
          <w:kern w:val="0"/>
          <w:sz w:val="24"/>
          <w:szCs w:val="24"/>
          <w:lang w:eastAsia="de-CH"/>
          <w14:ligatures w14:val="none"/>
        </w:rPr>
        <w:t xml:space="preserve">, EC-Karte oder </w:t>
      </w:r>
      <w:proofErr w:type="spellStart"/>
      <w:r w:rsidR="00097120" w:rsidRPr="00E32BBE">
        <w:rPr>
          <w:rFonts w:ascii="Arial Nova" w:eastAsia="Times New Roman" w:hAnsi="Arial Nova" w:cs="Times New Roman"/>
          <w:kern w:val="0"/>
          <w:sz w:val="24"/>
          <w:szCs w:val="24"/>
          <w:lang w:eastAsia="de-CH"/>
          <w14:ligatures w14:val="none"/>
        </w:rPr>
        <w:t>Postcard</w:t>
      </w:r>
      <w:proofErr w:type="spellEnd"/>
      <w:r w:rsidRPr="00E32BBE">
        <w:rPr>
          <w:rFonts w:ascii="Arial Nova" w:eastAsia="Times New Roman" w:hAnsi="Arial Nova" w:cs="Times New Roman"/>
          <w:kern w:val="0"/>
          <w:sz w:val="24"/>
          <w:szCs w:val="24"/>
          <w:lang w:eastAsia="de-CH"/>
          <w14:ligatures w14:val="none"/>
        </w:rPr>
        <w:t xml:space="preserve"> zu erfolgen.</w:t>
      </w:r>
    </w:p>
    <w:p w14:paraId="6834E60A" w14:textId="77777777" w:rsidR="000B5CAB" w:rsidRPr="00E32BBE" w:rsidRDefault="000B5CAB" w:rsidP="00E32BBE">
      <w:pPr>
        <w:pStyle w:val="StandardWeb"/>
        <w:rPr>
          <w:rFonts w:ascii="Arial Nova" w:hAnsi="Arial Nova"/>
        </w:rPr>
      </w:pPr>
      <w:r w:rsidRPr="00E32BBE">
        <w:rPr>
          <w:rStyle w:val="Fett"/>
          <w:rFonts w:ascii="Arial Nova" w:eastAsiaTheme="majorEastAsia" w:hAnsi="Arial Nova"/>
        </w:rPr>
        <w:t>Behandlungszeiten / Termine</w:t>
      </w:r>
      <w:r w:rsidRPr="00E32BBE">
        <w:rPr>
          <w:rFonts w:ascii="Arial Nova" w:hAnsi="Arial Nova"/>
        </w:rPr>
        <w:br/>
        <w:t>Bitte haben Sie Verständnis, dass bei Zuspätkommen die Behandlung entsprechend gekürzt werden muss, damit Nachfolgetermine eingehalten werden können.</w:t>
      </w:r>
    </w:p>
    <w:p w14:paraId="5069F123" w14:textId="77777777" w:rsidR="000B5CAB" w:rsidRPr="00E32BBE" w:rsidRDefault="000B5CAB" w:rsidP="00E32BBE">
      <w:pPr>
        <w:pStyle w:val="StandardWeb"/>
        <w:rPr>
          <w:rFonts w:ascii="Arial Nova" w:hAnsi="Arial Nova"/>
        </w:rPr>
      </w:pPr>
      <w:r w:rsidRPr="00E32BBE">
        <w:rPr>
          <w:rFonts w:ascii="Arial Nova" w:hAnsi="Arial Nova"/>
        </w:rPr>
        <w:t xml:space="preserve">Die von Ihnen gebuchten Behandlungen werden speziell für Sie reserviert. Sollten Sie Ihren vereinbarten Termin nicht wahrnehmen können, informieren Sie mich telefonisch bitte bis </w:t>
      </w:r>
      <w:r w:rsidRPr="00E32BBE">
        <w:rPr>
          <w:rStyle w:val="Fett"/>
          <w:rFonts w:ascii="Arial Nova" w:eastAsiaTheme="majorEastAsia" w:hAnsi="Arial Nova"/>
        </w:rPr>
        <w:t>spätestens 24 Stunden vorher.</w:t>
      </w:r>
    </w:p>
    <w:p w14:paraId="0B54ADF3" w14:textId="77777777" w:rsidR="000B5CAB" w:rsidRPr="00E32BBE" w:rsidRDefault="000B5CAB" w:rsidP="00E32BBE">
      <w:pPr>
        <w:pStyle w:val="StandardWeb"/>
        <w:rPr>
          <w:rFonts w:ascii="Arial Nova" w:hAnsi="Arial Nova"/>
        </w:rPr>
      </w:pPr>
      <w:r w:rsidRPr="00E32BBE">
        <w:rPr>
          <w:rFonts w:ascii="Arial Nova" w:hAnsi="Arial Nova"/>
        </w:rPr>
        <w:t xml:space="preserve">Bei kurzfristigen Absagen oder Nichterscheinen ohne Abmeldung erlaube ich mir Ihnen </w:t>
      </w:r>
      <w:r w:rsidRPr="00E32BBE">
        <w:rPr>
          <w:rStyle w:val="Fett"/>
          <w:rFonts w:ascii="Arial Nova" w:eastAsiaTheme="majorEastAsia" w:hAnsi="Arial Nova"/>
        </w:rPr>
        <w:t>50% der gebuchten Behandlung in Rechnung stellen.</w:t>
      </w:r>
    </w:p>
    <w:p w14:paraId="2F7C785D" w14:textId="50E4FCB9" w:rsidR="00895126" w:rsidRPr="00E32BBE" w:rsidRDefault="00895126"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 xml:space="preserve"> Rechnungsstellung und Zahlungsbedingungen</w:t>
      </w:r>
    </w:p>
    <w:p w14:paraId="55224B12" w14:textId="77777777"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Rechnungen sind innert 30 Tagen nach Rechnungsstellung zu begleichen. Werden die Gebühren nicht fristgerecht bezahlt, können Verzugszinsen und weitere Kosten anfallen. Offene Forderungen und Betreibungen können an Dritte weitergegeben werden.</w:t>
      </w:r>
    </w:p>
    <w:p w14:paraId="1DCD6D09" w14:textId="43128BDE" w:rsidR="00895126" w:rsidRPr="00E32BBE" w:rsidRDefault="00895126"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lastRenderedPageBreak/>
        <w:t xml:space="preserve"> Haftung im Rahmen von kosmetischen Behandlungen</w:t>
      </w:r>
    </w:p>
    <w:p w14:paraId="6CDCACDC" w14:textId="314279CC"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 xml:space="preserve">Der Kunde hat uns offensichtliche Behandlungsmängel binnen 3 Kalendertagen schriftlich, nachdem er den Mangel erkennen konnte, anzuzeigen. Andernfalls sind Gewährleistungsrechte ausgeschlossen. Weitergehende Gewährleistungen und Garantieleistungen, auch in Bezug auf </w:t>
      </w:r>
      <w:r w:rsidR="007C7DE2" w:rsidRPr="00895126">
        <w:rPr>
          <w:rFonts w:ascii="Arial Nova" w:eastAsia="Times New Roman" w:hAnsi="Arial Nova" w:cs="Times New Roman"/>
          <w:kern w:val="0"/>
          <w:sz w:val="24"/>
          <w:szCs w:val="24"/>
          <w:lang w:eastAsia="de-CH"/>
          <w14:ligatures w14:val="none"/>
        </w:rPr>
        <w:t>Verträglichkeit</w:t>
      </w:r>
      <w:r w:rsidRPr="00895126">
        <w:rPr>
          <w:rFonts w:ascii="Arial Nova" w:eastAsia="Times New Roman" w:hAnsi="Arial Nova" w:cs="Times New Roman"/>
          <w:kern w:val="0"/>
          <w:sz w:val="24"/>
          <w:szCs w:val="24"/>
          <w:lang w:eastAsia="de-CH"/>
          <w14:ligatures w14:val="none"/>
        </w:rPr>
        <w:t>, Erfolg von Behandlungsmethoden und eingesetzten Produkten, werden nicht gegeben.</w:t>
      </w:r>
    </w:p>
    <w:p w14:paraId="68E075C5" w14:textId="77777777"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Die Haftung des Kosmetik-Institut beschränkt sich auf grobe Fahrlässigkeit und vorsätzliche Handlung. Die vorstehenden Haftungsbeschränkungen gelten nicht bei der schuldhaften Verletzung von Leben, Körper und Gesundheit, und für die Beschaffenheit des Produktes und bei arglistig verschwiegenen Mängeln. Im Falle der Verletzung vertragswesentlicher Pflichten sind etwaige Schadenersatzansprüche auf typische und vorhersehbare Schäden begrenzt. Die Haftung nach dem Produkthaftungsgesetz bleibt unberührt.</w:t>
      </w:r>
    </w:p>
    <w:p w14:paraId="0612FE88" w14:textId="77777777"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Schadensersatzansprüche gegenüber dem Kosmetik-Institut verfallen mit Ablauf von drei Monaten nach der vertraglich vorgesehenen Beendigung der Behandlung, sofern die Ansprüche nicht innerhalb dieser Frist geltend gemacht werden.</w:t>
      </w:r>
    </w:p>
    <w:p w14:paraId="21BB5377" w14:textId="77777777"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Für Schäden, die durch falsche Informationen und/oder Unterlassung wesentlicher Informationen durch den Kunden entstehen, kann das Kosmetik-Institut nicht haftbar gemacht werden.</w:t>
      </w:r>
    </w:p>
    <w:p w14:paraId="522BA439" w14:textId="77777777" w:rsidR="00895126" w:rsidRPr="00E32BBE" w:rsidRDefault="00895126" w:rsidP="00E32BBE">
      <w:pPr>
        <w:spacing w:before="100" w:beforeAutospacing="1" w:after="100" w:afterAutospacing="1" w:line="240" w:lineRule="auto"/>
        <w:rPr>
          <w:rFonts w:ascii="Arial Nova" w:eastAsia="Times New Roman" w:hAnsi="Arial Nova" w:cs="Times New Roman"/>
          <w:b/>
          <w:bCs/>
          <w:kern w:val="0"/>
          <w:sz w:val="24"/>
          <w:szCs w:val="24"/>
          <w:lang w:eastAsia="de-CH"/>
          <w14:ligatures w14:val="none"/>
        </w:rPr>
      </w:pPr>
    </w:p>
    <w:p w14:paraId="7A4E8383" w14:textId="2B310E3E" w:rsidR="00895126" w:rsidRPr="00E32BBE" w:rsidRDefault="00895126" w:rsidP="00E32BBE">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E32BBE">
        <w:rPr>
          <w:rFonts w:ascii="Arial Nova" w:eastAsia="Times New Roman" w:hAnsi="Arial Nova" w:cs="Times New Roman"/>
          <w:b/>
          <w:bCs/>
          <w:kern w:val="0"/>
          <w:sz w:val="24"/>
          <w:szCs w:val="24"/>
          <w:lang w:eastAsia="de-CH"/>
          <w14:ligatures w14:val="none"/>
        </w:rPr>
        <w:t>Gutscheine</w:t>
      </w:r>
    </w:p>
    <w:p w14:paraId="311835DF" w14:textId="77777777"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Gutscheine können nur zur Bezahlung von Behandlungen oder dem Kauf von Kosmetik-Produkten während der Öffnungszeiten eingesetzt werden.</w:t>
      </w:r>
    </w:p>
    <w:p w14:paraId="08D77A77" w14:textId="050F7778"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 xml:space="preserve">Unsere angebotenen Gutscheine für Behandlungen sind entsprechend ihrer definierten Laufzeit gültig. Die Gutscheineinlösung muss innerhalb der Gutscheingültigkeit erfolgen. Nach dieser Frist ist keine Verlängerung mehr möglich. Die Gutscheine verfallen spätestens 24 Monate nach deren </w:t>
      </w:r>
      <w:r w:rsidR="007C7DE2" w:rsidRPr="00895126">
        <w:rPr>
          <w:rFonts w:ascii="Arial Nova" w:eastAsia="Times New Roman" w:hAnsi="Arial Nova" w:cs="Times New Roman"/>
          <w:kern w:val="0"/>
          <w:sz w:val="24"/>
          <w:szCs w:val="24"/>
          <w:lang w:eastAsia="de-CH"/>
          <w14:ligatures w14:val="none"/>
        </w:rPr>
        <w:t>Ausstellung,</w:t>
      </w:r>
      <w:r w:rsidRPr="00895126">
        <w:rPr>
          <w:rFonts w:ascii="Arial Nova" w:eastAsia="Times New Roman" w:hAnsi="Arial Nova" w:cs="Times New Roman"/>
          <w:kern w:val="0"/>
          <w:sz w:val="24"/>
          <w:szCs w:val="24"/>
          <w:lang w:eastAsia="de-CH"/>
          <w14:ligatures w14:val="none"/>
        </w:rPr>
        <w:t xml:space="preserve"> sofern nichts anderes angegeben ist.</w:t>
      </w:r>
    </w:p>
    <w:p w14:paraId="4D81E186" w14:textId="0FB72FA2" w:rsidR="00895126" w:rsidRPr="00895126"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 xml:space="preserve">Die Barauszahlung, auch von </w:t>
      </w:r>
      <w:r w:rsidR="007C7DE2" w:rsidRPr="00895126">
        <w:rPr>
          <w:rFonts w:ascii="Arial Nova" w:eastAsia="Times New Roman" w:hAnsi="Arial Nova" w:cs="Times New Roman"/>
          <w:kern w:val="0"/>
          <w:sz w:val="24"/>
          <w:szCs w:val="24"/>
          <w:lang w:eastAsia="de-CH"/>
          <w14:ligatures w14:val="none"/>
        </w:rPr>
        <w:t>Restbeträgen,</w:t>
      </w:r>
      <w:r w:rsidRPr="00895126">
        <w:rPr>
          <w:rFonts w:ascii="Arial Nova" w:eastAsia="Times New Roman" w:hAnsi="Arial Nova" w:cs="Times New Roman"/>
          <w:kern w:val="0"/>
          <w:sz w:val="24"/>
          <w:szCs w:val="24"/>
          <w:lang w:eastAsia="de-CH"/>
          <w14:ligatures w14:val="none"/>
        </w:rPr>
        <w:t xml:space="preserve"> sofern der Gutscheinwert über dem zu zahlenden Betrag liegen, oder ein Umtausch der Gutscheine sind nicht möglich.</w:t>
      </w:r>
    </w:p>
    <w:p w14:paraId="0AB5B7A9" w14:textId="77777777" w:rsidR="00895126" w:rsidRPr="00E32BBE" w:rsidRDefault="00895126"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895126">
        <w:rPr>
          <w:rFonts w:ascii="Arial Nova" w:eastAsia="Times New Roman" w:hAnsi="Arial Nova" w:cs="Times New Roman"/>
          <w:kern w:val="0"/>
          <w:sz w:val="24"/>
          <w:szCs w:val="24"/>
          <w:lang w:eastAsia="de-CH"/>
          <w14:ligatures w14:val="none"/>
        </w:rPr>
        <w:t>Bei Verlust oder Diebstahl wird der Gutschein nicht ersetzt.</w:t>
      </w:r>
    </w:p>
    <w:p w14:paraId="4890EFD4" w14:textId="77777777" w:rsidR="00C3310B" w:rsidRPr="00E32BBE" w:rsidRDefault="00C3310B"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362F8D8C" w14:textId="77777777" w:rsidR="007C7DE2" w:rsidRDefault="007C7DE2" w:rsidP="00B56B52">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B56B52">
        <w:rPr>
          <w:rFonts w:ascii="Arial Nova" w:eastAsia="Times New Roman" w:hAnsi="Arial Nova" w:cs="Times New Roman"/>
          <w:b/>
          <w:bCs/>
          <w:kern w:val="0"/>
          <w:sz w:val="24"/>
          <w:szCs w:val="24"/>
          <w:lang w:eastAsia="de-CH"/>
          <w14:ligatures w14:val="none"/>
        </w:rPr>
        <w:t>Datenschutz</w:t>
      </w:r>
      <w:r w:rsidRPr="00B56B52">
        <w:rPr>
          <w:rFonts w:ascii="Arial Nova" w:eastAsia="Times New Roman" w:hAnsi="Arial Nova" w:cs="Times New Roman"/>
          <w:kern w:val="0"/>
          <w:sz w:val="24"/>
          <w:szCs w:val="24"/>
          <w:lang w:eastAsia="de-CH"/>
          <w14:ligatures w14:val="none"/>
        </w:rPr>
        <w:t xml:space="preserve"> </w:t>
      </w:r>
    </w:p>
    <w:p w14:paraId="7A72992B" w14:textId="31C6E442" w:rsidR="00C3310B" w:rsidRPr="007C7DE2" w:rsidRDefault="007C7DE2" w:rsidP="007C7DE2">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7C7DE2">
        <w:rPr>
          <w:rFonts w:ascii="Arial Nova" w:eastAsia="Times New Roman" w:hAnsi="Arial Nova" w:cs="Times New Roman"/>
          <w:kern w:val="0"/>
          <w:sz w:val="24"/>
          <w:szCs w:val="24"/>
          <w:lang w:eastAsia="de-CH"/>
          <w14:ligatures w14:val="none"/>
        </w:rPr>
        <w:t>Im</w:t>
      </w:r>
      <w:r w:rsidR="00C3310B" w:rsidRPr="007C7DE2">
        <w:rPr>
          <w:rFonts w:ascii="Arial Nova" w:eastAsia="Times New Roman" w:hAnsi="Arial Nova" w:cs="Times New Roman"/>
          <w:kern w:val="0"/>
          <w:sz w:val="24"/>
          <w:szCs w:val="24"/>
          <w:lang w:eastAsia="de-CH"/>
          <w14:ligatures w14:val="none"/>
        </w:rPr>
        <w:t xml:space="preserve"> Rahmen von Terminbuchungen und/oder der Zustellung von Kunden-Newslettern werden personenbezogene Daten erhoben. Diese personenbezogenen Daten </w:t>
      </w:r>
      <w:r w:rsidR="00C3310B" w:rsidRPr="007C7DE2">
        <w:rPr>
          <w:rFonts w:ascii="Arial Nova" w:eastAsia="Times New Roman" w:hAnsi="Arial Nova" w:cs="Times New Roman"/>
          <w:kern w:val="0"/>
          <w:sz w:val="24"/>
          <w:szCs w:val="24"/>
          <w:lang w:eastAsia="de-CH"/>
          <w14:ligatures w14:val="none"/>
        </w:rPr>
        <w:lastRenderedPageBreak/>
        <w:t xml:space="preserve">werden grundsätzlich vertraulich behandelt und entsprechend unserer </w:t>
      </w:r>
      <w:hyperlink r:id="rId5" w:history="1">
        <w:r w:rsidR="00C3310B" w:rsidRPr="007C7DE2">
          <w:rPr>
            <w:rFonts w:ascii="Arial Nova" w:eastAsia="Times New Roman" w:hAnsi="Arial Nova" w:cs="Times New Roman"/>
            <w:color w:val="0000FF"/>
            <w:kern w:val="0"/>
            <w:sz w:val="24"/>
            <w:szCs w:val="24"/>
            <w:u w:val="single"/>
            <w:lang w:eastAsia="de-CH"/>
            <w14:ligatures w14:val="none"/>
          </w:rPr>
          <w:t>Datenschutzbestimmungen</w:t>
        </w:r>
      </w:hyperlink>
      <w:r w:rsidR="00C3310B" w:rsidRPr="007C7DE2">
        <w:rPr>
          <w:rFonts w:ascii="Arial Nova" w:eastAsia="Times New Roman" w:hAnsi="Arial Nova" w:cs="Times New Roman"/>
          <w:kern w:val="0"/>
          <w:sz w:val="24"/>
          <w:szCs w:val="24"/>
          <w:lang w:eastAsia="de-CH"/>
          <w14:ligatures w14:val="none"/>
        </w:rPr>
        <w:t xml:space="preserve"> verarbeitet.</w:t>
      </w:r>
    </w:p>
    <w:p w14:paraId="6DF3103D" w14:textId="77777777" w:rsidR="00B56B52" w:rsidRPr="00B56B52" w:rsidRDefault="00C3310B" w:rsidP="00B56B52">
      <w:pPr>
        <w:spacing w:before="100" w:beforeAutospacing="1" w:after="100" w:afterAutospacing="1" w:line="240" w:lineRule="auto"/>
        <w:ind w:left="360"/>
        <w:rPr>
          <w:rFonts w:ascii="Arial Nova" w:eastAsia="Times New Roman" w:hAnsi="Arial Nova" w:cs="Times New Roman"/>
          <w:kern w:val="0"/>
          <w:sz w:val="24"/>
          <w:szCs w:val="24"/>
          <w:lang w:eastAsia="de-CH"/>
          <w14:ligatures w14:val="none"/>
        </w:rPr>
      </w:pPr>
      <w:r w:rsidRPr="00B56B52">
        <w:rPr>
          <w:rFonts w:ascii="Arial Nova" w:eastAsia="Times New Roman" w:hAnsi="Arial Nova" w:cs="Times New Roman"/>
          <w:b/>
          <w:bCs/>
          <w:kern w:val="0"/>
          <w:sz w:val="24"/>
          <w:szCs w:val="24"/>
          <w:lang w:eastAsia="de-CH"/>
          <w14:ligatures w14:val="none"/>
        </w:rPr>
        <w:t xml:space="preserve"> </w:t>
      </w:r>
    </w:p>
    <w:p w14:paraId="196B07CD" w14:textId="1D0F45BC" w:rsidR="00C3310B" w:rsidRPr="00B56B52" w:rsidRDefault="00C3310B" w:rsidP="00B56B52">
      <w:pPr>
        <w:pStyle w:val="Listenabsatz"/>
        <w:numPr>
          <w:ilvl w:val="0"/>
          <w:numId w:val="7"/>
        </w:num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B56B52">
        <w:rPr>
          <w:rFonts w:ascii="Arial Nova" w:eastAsia="Times New Roman" w:hAnsi="Arial Nova" w:cs="Times New Roman"/>
          <w:b/>
          <w:bCs/>
          <w:kern w:val="0"/>
          <w:sz w:val="24"/>
          <w:szCs w:val="24"/>
          <w:lang w:eastAsia="de-CH"/>
          <w14:ligatures w14:val="none"/>
        </w:rPr>
        <w:t>Schlussbestimmungen, Gerichtsstand und anwendbares Recht</w:t>
      </w:r>
    </w:p>
    <w:p w14:paraId="3A16FCA5" w14:textId="77777777" w:rsidR="00C3310B" w:rsidRPr="00C3310B" w:rsidRDefault="00C3310B"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C3310B">
        <w:rPr>
          <w:rFonts w:ascii="Arial Nova" w:eastAsia="Times New Roman" w:hAnsi="Arial Nova" w:cs="Times New Roman"/>
          <w:kern w:val="0"/>
          <w:sz w:val="24"/>
          <w:szCs w:val="24"/>
          <w:lang w:eastAsia="de-CH"/>
          <w14:ligatures w14:val="none"/>
        </w:rPr>
        <w:t>Sollte eine Bestimmung unwirksam sein oder werden, so wird hiervon die Wirksamkeit aller sonstigen Bestimmungen oder Vereinbarungen nicht berührt.</w:t>
      </w:r>
    </w:p>
    <w:p w14:paraId="1EE7101F" w14:textId="5FA4B7F2" w:rsidR="00C3310B" w:rsidRPr="00C3310B" w:rsidRDefault="00C3310B"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C3310B">
        <w:rPr>
          <w:rFonts w:ascii="Arial Nova" w:eastAsia="Times New Roman" w:hAnsi="Arial Nova" w:cs="Times New Roman"/>
          <w:kern w:val="0"/>
          <w:sz w:val="24"/>
          <w:szCs w:val="24"/>
          <w:lang w:eastAsia="de-CH"/>
          <w14:ligatures w14:val="none"/>
        </w:rPr>
        <w:t xml:space="preserve">Für Streitigkeiten ist das Gericht in </w:t>
      </w:r>
      <w:r w:rsidR="00B56B52">
        <w:rPr>
          <w:rFonts w:ascii="Arial Nova" w:eastAsia="Times New Roman" w:hAnsi="Arial Nova" w:cs="Times New Roman"/>
          <w:kern w:val="0"/>
          <w:sz w:val="24"/>
          <w:szCs w:val="24"/>
          <w:lang w:eastAsia="de-CH"/>
          <w14:ligatures w14:val="none"/>
        </w:rPr>
        <w:t>Stans</w:t>
      </w:r>
      <w:r w:rsidRPr="00C3310B">
        <w:rPr>
          <w:rFonts w:ascii="Arial Nova" w:eastAsia="Times New Roman" w:hAnsi="Arial Nova" w:cs="Times New Roman"/>
          <w:kern w:val="0"/>
          <w:sz w:val="24"/>
          <w:szCs w:val="24"/>
          <w:lang w:eastAsia="de-CH"/>
          <w14:ligatures w14:val="none"/>
        </w:rPr>
        <w:t xml:space="preserve"> zuständig. Es gilt schweizerisches Recht.</w:t>
      </w:r>
    </w:p>
    <w:p w14:paraId="2162485C" w14:textId="3435CED5" w:rsidR="00C3310B" w:rsidRPr="00C3310B" w:rsidRDefault="00C3310B"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r w:rsidRPr="00C3310B">
        <w:rPr>
          <w:rFonts w:ascii="Arial Nova" w:eastAsia="Times New Roman" w:hAnsi="Arial Nova" w:cs="Times New Roman"/>
          <w:kern w:val="0"/>
          <w:sz w:val="24"/>
          <w:szCs w:val="24"/>
          <w:lang w:eastAsia="de-CH"/>
          <w14:ligatures w14:val="none"/>
        </w:rPr>
        <w:t>Die vorliegenden AGB sind gültig ab 01.0</w:t>
      </w:r>
      <w:r w:rsidR="00B56B52">
        <w:rPr>
          <w:rFonts w:ascii="Arial Nova" w:eastAsia="Times New Roman" w:hAnsi="Arial Nova" w:cs="Times New Roman"/>
          <w:kern w:val="0"/>
          <w:sz w:val="24"/>
          <w:szCs w:val="24"/>
          <w:lang w:eastAsia="de-CH"/>
          <w14:ligatures w14:val="none"/>
        </w:rPr>
        <w:t>4</w:t>
      </w:r>
      <w:r w:rsidRPr="00C3310B">
        <w:rPr>
          <w:rFonts w:ascii="Arial Nova" w:eastAsia="Times New Roman" w:hAnsi="Arial Nova" w:cs="Times New Roman"/>
          <w:kern w:val="0"/>
          <w:sz w:val="24"/>
          <w:szCs w:val="24"/>
          <w:lang w:eastAsia="de-CH"/>
          <w14:ligatures w14:val="none"/>
        </w:rPr>
        <w:t>.</w:t>
      </w:r>
      <w:r w:rsidR="00B56B52">
        <w:rPr>
          <w:rFonts w:ascii="Arial Nova" w:eastAsia="Times New Roman" w:hAnsi="Arial Nova" w:cs="Times New Roman"/>
          <w:kern w:val="0"/>
          <w:sz w:val="24"/>
          <w:szCs w:val="24"/>
          <w:lang w:eastAsia="de-CH"/>
          <w14:ligatures w14:val="none"/>
        </w:rPr>
        <w:t>2024</w:t>
      </w:r>
    </w:p>
    <w:p w14:paraId="527EB5C1" w14:textId="77777777" w:rsidR="00C3310B" w:rsidRPr="00C3310B" w:rsidRDefault="00C3310B"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65379605" w14:textId="77777777" w:rsidR="00C3310B" w:rsidRPr="00895126" w:rsidRDefault="00C3310B"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3A1A946A" w14:textId="77777777" w:rsidR="00097120" w:rsidRPr="00E32BBE" w:rsidRDefault="00097120" w:rsidP="00E32BBE">
      <w:pPr>
        <w:spacing w:before="100" w:beforeAutospacing="1" w:after="100" w:afterAutospacing="1" w:line="240" w:lineRule="auto"/>
        <w:rPr>
          <w:rFonts w:ascii="Arial Nova" w:eastAsia="Times New Roman" w:hAnsi="Arial Nova" w:cs="Times New Roman"/>
          <w:kern w:val="0"/>
          <w:sz w:val="24"/>
          <w:szCs w:val="24"/>
          <w:lang w:eastAsia="de-CH"/>
          <w14:ligatures w14:val="none"/>
        </w:rPr>
      </w:pPr>
    </w:p>
    <w:p w14:paraId="6BE7F68D" w14:textId="77777777" w:rsidR="001439CB" w:rsidRPr="00E32BBE" w:rsidRDefault="001439CB" w:rsidP="00E32BBE">
      <w:pPr>
        <w:rPr>
          <w:rFonts w:ascii="Arial Nova" w:hAnsi="Arial Nova"/>
        </w:rPr>
      </w:pPr>
    </w:p>
    <w:sectPr w:rsidR="001439CB" w:rsidRPr="00E32B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3BD6"/>
    <w:multiLevelType w:val="multilevel"/>
    <w:tmpl w:val="01A21648"/>
    <w:lvl w:ilvl="0">
      <w:start w:val="7"/>
      <w:numFmt w:val="decimal"/>
      <w:lvlText w:val="%1."/>
      <w:lvlJc w:val="left"/>
      <w:pPr>
        <w:tabs>
          <w:tab w:val="num" w:pos="720"/>
        </w:tabs>
        <w:ind w:left="720" w:hanging="360"/>
      </w:pPr>
    </w:lvl>
    <w:lvl w:ilvl="1">
      <w:start w:val="1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4A18"/>
    <w:multiLevelType w:val="multilevel"/>
    <w:tmpl w:val="8E5CD2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03034"/>
    <w:multiLevelType w:val="multilevel"/>
    <w:tmpl w:val="DEEEF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32264"/>
    <w:multiLevelType w:val="multilevel"/>
    <w:tmpl w:val="0B46E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F5B9F"/>
    <w:multiLevelType w:val="multilevel"/>
    <w:tmpl w:val="7352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155F3F"/>
    <w:multiLevelType w:val="multilevel"/>
    <w:tmpl w:val="89AABB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140162"/>
    <w:multiLevelType w:val="multilevel"/>
    <w:tmpl w:val="5BA087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A0FA7"/>
    <w:multiLevelType w:val="multilevel"/>
    <w:tmpl w:val="420090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4A6D9A"/>
    <w:multiLevelType w:val="multilevel"/>
    <w:tmpl w:val="FBDA7D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1F2598"/>
    <w:multiLevelType w:val="multilevel"/>
    <w:tmpl w:val="CF4E6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F26E79"/>
    <w:multiLevelType w:val="multilevel"/>
    <w:tmpl w:val="EA928C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502E48"/>
    <w:multiLevelType w:val="multilevel"/>
    <w:tmpl w:val="7D1C05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A2BC5"/>
    <w:multiLevelType w:val="multilevel"/>
    <w:tmpl w:val="DF3C958C"/>
    <w:lvl w:ilvl="0">
      <w:start w:val="6"/>
      <w:numFmt w:val="decimal"/>
      <w:lvlText w:val="%1."/>
      <w:lvlJc w:val="left"/>
      <w:pPr>
        <w:tabs>
          <w:tab w:val="num" w:pos="720"/>
        </w:tabs>
        <w:ind w:left="720" w:hanging="360"/>
      </w:pPr>
    </w:lvl>
    <w:lvl w:ilvl="1">
      <w:start w:val="1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468967">
    <w:abstractNumId w:val="4"/>
  </w:num>
  <w:num w:numId="2" w16cid:durableId="544145544">
    <w:abstractNumId w:val="3"/>
  </w:num>
  <w:num w:numId="3" w16cid:durableId="1486583347">
    <w:abstractNumId w:val="2"/>
  </w:num>
  <w:num w:numId="4" w16cid:durableId="270478851">
    <w:abstractNumId w:val="9"/>
  </w:num>
  <w:num w:numId="5" w16cid:durableId="720135664">
    <w:abstractNumId w:val="6"/>
  </w:num>
  <w:num w:numId="6" w16cid:durableId="1251039491">
    <w:abstractNumId w:val="12"/>
  </w:num>
  <w:num w:numId="7" w16cid:durableId="832185268">
    <w:abstractNumId w:val="0"/>
  </w:num>
  <w:num w:numId="8" w16cid:durableId="1693335628">
    <w:abstractNumId w:val="8"/>
  </w:num>
  <w:num w:numId="9" w16cid:durableId="397174242">
    <w:abstractNumId w:val="10"/>
  </w:num>
  <w:num w:numId="10" w16cid:durableId="538785880">
    <w:abstractNumId w:val="7"/>
  </w:num>
  <w:num w:numId="11" w16cid:durableId="1303542795">
    <w:abstractNumId w:val="5"/>
  </w:num>
  <w:num w:numId="12" w16cid:durableId="296879881">
    <w:abstractNumId w:val="11"/>
  </w:num>
  <w:num w:numId="13" w16cid:durableId="93914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35"/>
    <w:rsid w:val="00097120"/>
    <w:rsid w:val="000B5CAB"/>
    <w:rsid w:val="001439CB"/>
    <w:rsid w:val="00205594"/>
    <w:rsid w:val="00371EA3"/>
    <w:rsid w:val="005603CA"/>
    <w:rsid w:val="007C7DE2"/>
    <w:rsid w:val="007F1A75"/>
    <w:rsid w:val="00895126"/>
    <w:rsid w:val="00966B92"/>
    <w:rsid w:val="00B56B52"/>
    <w:rsid w:val="00C3310B"/>
    <w:rsid w:val="00C96335"/>
    <w:rsid w:val="00E32B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4C60"/>
  <w15:chartTrackingRefBased/>
  <w15:docId w15:val="{550BF0E6-387F-49E3-B0F8-1B4853B0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6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96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9633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9633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9633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9633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9633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9633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9633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63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963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963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963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963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963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963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963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96335"/>
    <w:rPr>
      <w:rFonts w:eastAsiaTheme="majorEastAsia" w:cstheme="majorBidi"/>
      <w:color w:val="272727" w:themeColor="text1" w:themeTint="D8"/>
    </w:rPr>
  </w:style>
  <w:style w:type="paragraph" w:styleId="Titel">
    <w:name w:val="Title"/>
    <w:basedOn w:val="Standard"/>
    <w:next w:val="Standard"/>
    <w:link w:val="TitelZchn"/>
    <w:uiPriority w:val="10"/>
    <w:qFormat/>
    <w:rsid w:val="00C9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63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9633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963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9633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96335"/>
    <w:rPr>
      <w:i/>
      <w:iCs/>
      <w:color w:val="404040" w:themeColor="text1" w:themeTint="BF"/>
    </w:rPr>
  </w:style>
  <w:style w:type="paragraph" w:styleId="Listenabsatz">
    <w:name w:val="List Paragraph"/>
    <w:basedOn w:val="Standard"/>
    <w:uiPriority w:val="34"/>
    <w:qFormat/>
    <w:rsid w:val="00C96335"/>
    <w:pPr>
      <w:ind w:left="720"/>
      <w:contextualSpacing/>
    </w:pPr>
  </w:style>
  <w:style w:type="character" w:styleId="IntensiveHervorhebung">
    <w:name w:val="Intense Emphasis"/>
    <w:basedOn w:val="Absatz-Standardschriftart"/>
    <w:uiPriority w:val="21"/>
    <w:qFormat/>
    <w:rsid w:val="00C96335"/>
    <w:rPr>
      <w:i/>
      <w:iCs/>
      <w:color w:val="0F4761" w:themeColor="accent1" w:themeShade="BF"/>
    </w:rPr>
  </w:style>
  <w:style w:type="paragraph" w:styleId="IntensivesZitat">
    <w:name w:val="Intense Quote"/>
    <w:basedOn w:val="Standard"/>
    <w:next w:val="Standard"/>
    <w:link w:val="IntensivesZitatZchn"/>
    <w:uiPriority w:val="30"/>
    <w:qFormat/>
    <w:rsid w:val="00C96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96335"/>
    <w:rPr>
      <w:i/>
      <w:iCs/>
      <w:color w:val="0F4761" w:themeColor="accent1" w:themeShade="BF"/>
    </w:rPr>
  </w:style>
  <w:style w:type="character" w:styleId="IntensiverVerweis">
    <w:name w:val="Intense Reference"/>
    <w:basedOn w:val="Absatz-Standardschriftart"/>
    <w:uiPriority w:val="32"/>
    <w:qFormat/>
    <w:rsid w:val="00C96335"/>
    <w:rPr>
      <w:b/>
      <w:bCs/>
      <w:smallCaps/>
      <w:color w:val="0F4761" w:themeColor="accent1" w:themeShade="BF"/>
      <w:spacing w:val="5"/>
    </w:rPr>
  </w:style>
  <w:style w:type="paragraph" w:styleId="StandardWeb">
    <w:name w:val="Normal (Web)"/>
    <w:basedOn w:val="Standard"/>
    <w:uiPriority w:val="99"/>
    <w:unhideWhenUsed/>
    <w:rsid w:val="000B5CAB"/>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0B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98432">
      <w:bodyDiv w:val="1"/>
      <w:marLeft w:val="0"/>
      <w:marRight w:val="0"/>
      <w:marTop w:val="0"/>
      <w:marBottom w:val="0"/>
      <w:divBdr>
        <w:top w:val="none" w:sz="0" w:space="0" w:color="auto"/>
        <w:left w:val="none" w:sz="0" w:space="0" w:color="auto"/>
        <w:bottom w:val="none" w:sz="0" w:space="0" w:color="auto"/>
        <w:right w:val="none" w:sz="0" w:space="0" w:color="auto"/>
      </w:divBdr>
    </w:div>
    <w:div w:id="455560688">
      <w:bodyDiv w:val="1"/>
      <w:marLeft w:val="0"/>
      <w:marRight w:val="0"/>
      <w:marTop w:val="0"/>
      <w:marBottom w:val="0"/>
      <w:divBdr>
        <w:top w:val="none" w:sz="0" w:space="0" w:color="auto"/>
        <w:left w:val="none" w:sz="0" w:space="0" w:color="auto"/>
        <w:bottom w:val="none" w:sz="0" w:space="0" w:color="auto"/>
        <w:right w:val="none" w:sz="0" w:space="0" w:color="auto"/>
      </w:divBdr>
    </w:div>
    <w:div w:id="1066534739">
      <w:bodyDiv w:val="1"/>
      <w:marLeft w:val="0"/>
      <w:marRight w:val="0"/>
      <w:marTop w:val="0"/>
      <w:marBottom w:val="0"/>
      <w:divBdr>
        <w:top w:val="none" w:sz="0" w:space="0" w:color="auto"/>
        <w:left w:val="none" w:sz="0" w:space="0" w:color="auto"/>
        <w:bottom w:val="none" w:sz="0" w:space="0" w:color="auto"/>
        <w:right w:val="none" w:sz="0" w:space="0" w:color="auto"/>
      </w:divBdr>
    </w:div>
    <w:div w:id="1127776220">
      <w:bodyDiv w:val="1"/>
      <w:marLeft w:val="0"/>
      <w:marRight w:val="0"/>
      <w:marTop w:val="0"/>
      <w:marBottom w:val="0"/>
      <w:divBdr>
        <w:top w:val="none" w:sz="0" w:space="0" w:color="auto"/>
        <w:left w:val="none" w:sz="0" w:space="0" w:color="auto"/>
        <w:bottom w:val="none" w:sz="0" w:space="0" w:color="auto"/>
        <w:right w:val="none" w:sz="0" w:space="0" w:color="auto"/>
      </w:divBdr>
    </w:div>
    <w:div w:id="1223175474">
      <w:bodyDiv w:val="1"/>
      <w:marLeft w:val="0"/>
      <w:marRight w:val="0"/>
      <w:marTop w:val="0"/>
      <w:marBottom w:val="0"/>
      <w:divBdr>
        <w:top w:val="none" w:sz="0" w:space="0" w:color="auto"/>
        <w:left w:val="none" w:sz="0" w:space="0" w:color="auto"/>
        <w:bottom w:val="none" w:sz="0" w:space="0" w:color="auto"/>
        <w:right w:val="none" w:sz="0" w:space="0" w:color="auto"/>
      </w:divBdr>
    </w:div>
    <w:div w:id="1537161340">
      <w:bodyDiv w:val="1"/>
      <w:marLeft w:val="0"/>
      <w:marRight w:val="0"/>
      <w:marTop w:val="0"/>
      <w:marBottom w:val="0"/>
      <w:divBdr>
        <w:top w:val="none" w:sz="0" w:space="0" w:color="auto"/>
        <w:left w:val="none" w:sz="0" w:space="0" w:color="auto"/>
        <w:bottom w:val="none" w:sz="0" w:space="0" w:color="auto"/>
        <w:right w:val="none" w:sz="0" w:space="0" w:color="auto"/>
      </w:divBdr>
    </w:div>
    <w:div w:id="1586764059">
      <w:bodyDiv w:val="1"/>
      <w:marLeft w:val="0"/>
      <w:marRight w:val="0"/>
      <w:marTop w:val="0"/>
      <w:marBottom w:val="0"/>
      <w:divBdr>
        <w:top w:val="none" w:sz="0" w:space="0" w:color="auto"/>
        <w:left w:val="none" w:sz="0" w:space="0" w:color="auto"/>
        <w:bottom w:val="none" w:sz="0" w:space="0" w:color="auto"/>
        <w:right w:val="none" w:sz="0" w:space="0" w:color="auto"/>
      </w:divBdr>
    </w:div>
    <w:div w:id="1970739808">
      <w:bodyDiv w:val="1"/>
      <w:marLeft w:val="0"/>
      <w:marRight w:val="0"/>
      <w:marTop w:val="0"/>
      <w:marBottom w:val="0"/>
      <w:divBdr>
        <w:top w:val="none" w:sz="0" w:space="0" w:color="auto"/>
        <w:left w:val="none" w:sz="0" w:space="0" w:color="auto"/>
        <w:bottom w:val="none" w:sz="0" w:space="0" w:color="auto"/>
        <w:right w:val="none" w:sz="0" w:space="0" w:color="auto"/>
      </w:divBdr>
    </w:div>
    <w:div w:id="1997369097">
      <w:bodyDiv w:val="1"/>
      <w:marLeft w:val="0"/>
      <w:marRight w:val="0"/>
      <w:marTop w:val="0"/>
      <w:marBottom w:val="0"/>
      <w:divBdr>
        <w:top w:val="none" w:sz="0" w:space="0" w:color="auto"/>
        <w:left w:val="none" w:sz="0" w:space="0" w:color="auto"/>
        <w:bottom w:val="none" w:sz="0" w:space="0" w:color="auto"/>
        <w:right w:val="none" w:sz="0" w:space="0" w:color="auto"/>
      </w:divBdr>
    </w:div>
    <w:div w:id="2003926410">
      <w:bodyDiv w:val="1"/>
      <w:marLeft w:val="0"/>
      <w:marRight w:val="0"/>
      <w:marTop w:val="0"/>
      <w:marBottom w:val="0"/>
      <w:divBdr>
        <w:top w:val="none" w:sz="0" w:space="0" w:color="auto"/>
        <w:left w:val="none" w:sz="0" w:space="0" w:color="auto"/>
        <w:bottom w:val="none" w:sz="0" w:space="0" w:color="auto"/>
        <w:right w:val="none" w:sz="0" w:space="0" w:color="auto"/>
      </w:divBdr>
    </w:div>
    <w:div w:id="21443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a-kosmetik.ch/datenschutz"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8657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Lubica Koch</dc:creator>
  <cp:keywords/>
  <dc:description/>
  <cp:lastModifiedBy>Lubica Koch</cp:lastModifiedBy>
  <cp:revision>10</cp:revision>
  <dcterms:created xsi:type="dcterms:W3CDTF">2024-02-29T14:50:00Z</dcterms:created>
  <dcterms:modified xsi:type="dcterms:W3CDTF">2024-03-03T16:12:00Z</dcterms:modified>
</cp:coreProperties>
</file>