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817DF" w14:textId="43229AB0" w:rsidR="003123A2" w:rsidRPr="00F53C1B" w:rsidRDefault="003123A2">
      <w:pPr>
        <w:rPr>
          <w:lang w:val="en-GB"/>
        </w:rPr>
      </w:pPr>
    </w:p>
    <w:p w14:paraId="7C24D2FC" w14:textId="77777777" w:rsidR="00871E8F" w:rsidRPr="00F53C1B" w:rsidRDefault="00871E8F">
      <w:pPr>
        <w:rPr>
          <w:lang w:val="en-GB"/>
        </w:rPr>
      </w:pPr>
    </w:p>
    <w:p w14:paraId="26394E89" w14:textId="77777777" w:rsidR="00871E8F" w:rsidRPr="00F53C1B" w:rsidRDefault="00871E8F">
      <w:pPr>
        <w:rPr>
          <w:lang w:val="en-GB"/>
        </w:rPr>
      </w:pPr>
    </w:p>
    <w:p w14:paraId="4E2CD0FB" w14:textId="77777777" w:rsidR="00871E8F" w:rsidRPr="00F53C1B" w:rsidRDefault="00871E8F" w:rsidP="00871E8F">
      <w:pPr>
        <w:rPr>
          <w:rFonts w:ascii="Cambria" w:hAnsi="Cambria"/>
          <w:lang w:val="en-GB"/>
        </w:rPr>
      </w:pPr>
    </w:p>
    <w:p w14:paraId="285A0095" w14:textId="77777777" w:rsidR="00871E8F" w:rsidRPr="00F53C1B" w:rsidRDefault="00871E8F" w:rsidP="00871E8F">
      <w:pPr>
        <w:rPr>
          <w:rFonts w:ascii="Cambria" w:hAnsi="Cambria"/>
          <w:lang w:val="en-GB"/>
        </w:rPr>
      </w:pPr>
    </w:p>
    <w:p w14:paraId="14FF5B6A" w14:textId="31CC82C0" w:rsidR="00871E8F" w:rsidRDefault="00937741" w:rsidP="00871E8F">
      <w:pPr>
        <w:jc w:val="center"/>
        <w:rPr>
          <w:rFonts w:ascii="Verdana" w:hAnsi="Verdana"/>
          <w:b/>
          <w:sz w:val="24"/>
          <w:szCs w:val="24"/>
          <w:lang w:val="en-GB"/>
        </w:rPr>
      </w:pPr>
      <w:r w:rsidRPr="00F53C1B">
        <w:rPr>
          <w:rFonts w:ascii="Verdana" w:hAnsi="Verdana"/>
          <w:b/>
          <w:sz w:val="24"/>
          <w:szCs w:val="24"/>
          <w:lang w:val="en-GB"/>
        </w:rPr>
        <w:t>Agreement</w:t>
      </w:r>
    </w:p>
    <w:p w14:paraId="376A876A" w14:textId="77777777" w:rsidR="003C085B" w:rsidRPr="00F53C1B" w:rsidRDefault="003C085B" w:rsidP="00871E8F">
      <w:pPr>
        <w:jc w:val="center"/>
        <w:rPr>
          <w:rFonts w:ascii="Verdana" w:hAnsi="Verdana"/>
          <w:b/>
          <w:sz w:val="24"/>
          <w:szCs w:val="24"/>
          <w:lang w:val="en-GB"/>
        </w:rPr>
      </w:pPr>
    </w:p>
    <w:p w14:paraId="2362C056" w14:textId="77777777" w:rsidR="00871E8F" w:rsidRPr="00F53C1B" w:rsidRDefault="00871E8F" w:rsidP="00871E8F">
      <w:pPr>
        <w:jc w:val="center"/>
        <w:rPr>
          <w:rFonts w:ascii="Verdana" w:hAnsi="Verdana"/>
          <w:b/>
          <w:sz w:val="24"/>
          <w:szCs w:val="24"/>
          <w:lang w:val="en-GB"/>
        </w:rPr>
      </w:pPr>
      <w:r w:rsidRPr="00F53C1B">
        <w:rPr>
          <w:rFonts w:ascii="Verdana" w:hAnsi="Verdana"/>
          <w:b/>
          <w:sz w:val="24"/>
          <w:szCs w:val="24"/>
          <w:lang w:val="en-GB"/>
        </w:rPr>
        <w:t>between</w:t>
      </w:r>
    </w:p>
    <w:p w14:paraId="1E795A04" w14:textId="77777777" w:rsidR="00871E8F" w:rsidRPr="00F53C1B" w:rsidRDefault="00871E8F" w:rsidP="00871E8F">
      <w:pPr>
        <w:jc w:val="center"/>
        <w:rPr>
          <w:rFonts w:ascii="Verdana" w:hAnsi="Verdana"/>
          <w:b/>
          <w:sz w:val="24"/>
          <w:szCs w:val="24"/>
          <w:lang w:val="en-GB"/>
        </w:rPr>
      </w:pPr>
    </w:p>
    <w:p w14:paraId="307F1CD4" w14:textId="57323B35" w:rsidR="00871E8F" w:rsidRPr="00F53C1B" w:rsidRDefault="00871E8F" w:rsidP="00871E8F">
      <w:pPr>
        <w:jc w:val="center"/>
        <w:rPr>
          <w:rFonts w:ascii="Verdana" w:hAnsi="Verdana"/>
          <w:b/>
          <w:sz w:val="24"/>
          <w:szCs w:val="24"/>
          <w:lang w:val="en-GB"/>
        </w:rPr>
      </w:pPr>
      <w:r w:rsidRPr="00F53C1B">
        <w:rPr>
          <w:rFonts w:ascii="Verdana" w:hAnsi="Verdana"/>
          <w:b/>
          <w:sz w:val="24"/>
          <w:szCs w:val="24"/>
          <w:lang w:val="en-GB"/>
        </w:rPr>
        <w:t>Verðbréfamiðstöð Íslands hf</w:t>
      </w:r>
      <w:r w:rsidR="00700FFA" w:rsidRPr="00F53C1B">
        <w:rPr>
          <w:rFonts w:ascii="Verdana" w:hAnsi="Verdana"/>
          <w:b/>
          <w:sz w:val="24"/>
          <w:szCs w:val="24"/>
          <w:lang w:val="en-GB"/>
        </w:rPr>
        <w:t>.</w:t>
      </w:r>
    </w:p>
    <w:p w14:paraId="577AEA6B" w14:textId="77777777" w:rsidR="00871E8F" w:rsidRPr="00F53C1B" w:rsidRDefault="00871E8F" w:rsidP="00871E8F">
      <w:pPr>
        <w:jc w:val="center"/>
        <w:rPr>
          <w:rFonts w:ascii="Verdana" w:hAnsi="Verdana"/>
          <w:b/>
          <w:sz w:val="24"/>
          <w:szCs w:val="24"/>
          <w:lang w:val="en-GB"/>
        </w:rPr>
      </w:pPr>
    </w:p>
    <w:p w14:paraId="217FED67" w14:textId="008A1171" w:rsidR="00871E8F" w:rsidRPr="00F53C1B" w:rsidRDefault="00871E8F" w:rsidP="00871E8F">
      <w:pPr>
        <w:jc w:val="center"/>
        <w:rPr>
          <w:rFonts w:ascii="Verdana" w:hAnsi="Verdana"/>
          <w:b/>
          <w:sz w:val="24"/>
          <w:szCs w:val="24"/>
          <w:lang w:val="en-GB"/>
        </w:rPr>
      </w:pPr>
      <w:r w:rsidRPr="00F53C1B">
        <w:rPr>
          <w:rFonts w:ascii="Verdana" w:hAnsi="Verdana"/>
          <w:b/>
          <w:sz w:val="24"/>
          <w:szCs w:val="24"/>
          <w:lang w:val="en-GB"/>
        </w:rPr>
        <w:t>and</w:t>
      </w:r>
    </w:p>
    <w:p w14:paraId="43C35CCA" w14:textId="77777777" w:rsidR="00871E8F" w:rsidRPr="00F53C1B" w:rsidRDefault="00871E8F" w:rsidP="00871E8F">
      <w:pPr>
        <w:jc w:val="center"/>
        <w:rPr>
          <w:rFonts w:ascii="Verdana" w:hAnsi="Verdana"/>
          <w:b/>
          <w:sz w:val="24"/>
          <w:szCs w:val="24"/>
          <w:lang w:val="en-GB"/>
        </w:rPr>
      </w:pPr>
    </w:p>
    <w:tbl>
      <w:tblPr>
        <w:tblStyle w:val="TableGrid"/>
        <w:tblW w:w="9225" w:type="dxa"/>
        <w:tblInd w:w="0" w:type="dxa"/>
        <w:tblLook w:val="04A0" w:firstRow="1" w:lastRow="0" w:firstColumn="1" w:lastColumn="0" w:noHBand="0" w:noVBand="1"/>
      </w:tblPr>
      <w:tblGrid>
        <w:gridCol w:w="2606"/>
        <w:gridCol w:w="6619"/>
      </w:tblGrid>
      <w:tr w:rsidR="00871E8F" w:rsidRPr="00F53C1B" w14:paraId="7164D816" w14:textId="77777777" w:rsidTr="003C085B">
        <w:trPr>
          <w:trHeight w:val="345"/>
        </w:trPr>
        <w:tc>
          <w:tcPr>
            <w:tcW w:w="2606" w:type="dxa"/>
            <w:tcBorders>
              <w:top w:val="single" w:sz="4" w:space="0" w:color="auto"/>
              <w:left w:val="single" w:sz="4" w:space="0" w:color="auto"/>
              <w:bottom w:val="single" w:sz="4" w:space="0" w:color="auto"/>
              <w:right w:val="single" w:sz="4" w:space="0" w:color="auto"/>
            </w:tcBorders>
            <w:hideMark/>
          </w:tcPr>
          <w:p w14:paraId="38CB7917" w14:textId="5907DE46" w:rsidR="00871E8F" w:rsidRPr="00636160" w:rsidRDefault="00871E8F" w:rsidP="00871E8F">
            <w:pPr>
              <w:jc w:val="center"/>
              <w:rPr>
                <w:rFonts w:ascii="Verdana" w:hAnsi="Verdana"/>
                <w:b/>
                <w:sz w:val="24"/>
                <w:szCs w:val="24"/>
                <w:lang w:val="en-GB"/>
              </w:rPr>
            </w:pPr>
            <w:r w:rsidRPr="004E5BB1">
              <w:rPr>
                <w:rFonts w:ascii="Verdana" w:hAnsi="Verdana"/>
                <w:b/>
                <w:sz w:val="24"/>
                <w:szCs w:val="24"/>
                <w:lang w:val="en-GB"/>
              </w:rPr>
              <w:t xml:space="preserve">Company Name: </w:t>
            </w:r>
          </w:p>
        </w:tc>
        <w:tc>
          <w:tcPr>
            <w:tcW w:w="6619" w:type="dxa"/>
            <w:tcBorders>
              <w:top w:val="single" w:sz="4" w:space="0" w:color="auto"/>
              <w:left w:val="single" w:sz="4" w:space="0" w:color="auto"/>
              <w:bottom w:val="single" w:sz="4" w:space="0" w:color="auto"/>
              <w:right w:val="single" w:sz="4" w:space="0" w:color="auto"/>
            </w:tcBorders>
          </w:tcPr>
          <w:p w14:paraId="70F13AAC" w14:textId="65103977" w:rsidR="00871E8F" w:rsidRPr="00636160" w:rsidRDefault="00000000" w:rsidP="00871E8F">
            <w:pPr>
              <w:spacing w:after="160"/>
              <w:jc w:val="center"/>
              <w:rPr>
                <w:rFonts w:ascii="Verdana" w:hAnsi="Verdana"/>
                <w:b/>
                <w:sz w:val="24"/>
                <w:szCs w:val="24"/>
                <w:lang w:val="en-GB"/>
              </w:rPr>
            </w:pPr>
            <w:sdt>
              <w:sdtPr>
                <w:rPr>
                  <w:rFonts w:ascii="Verdana" w:hAnsi="Verdana"/>
                  <w:b/>
                  <w:sz w:val="24"/>
                  <w:szCs w:val="24"/>
                  <w:lang w:val="en-GB"/>
                </w:rPr>
                <w:id w:val="924851826"/>
                <w:placeholder>
                  <w:docPart w:val="3750D30239F24400AB70F200AFFC20C5"/>
                </w:placeholder>
                <w:showingPlcHdr/>
                <w:text/>
              </w:sdtPr>
              <w:sdtContent>
                <w:r w:rsidR="001C5B2B" w:rsidRPr="000C5C8A">
                  <w:rPr>
                    <w:rStyle w:val="PlaceholderText"/>
                    <w:lang w:val="en-GB"/>
                  </w:rPr>
                  <w:t>Click or tap here to enter text.</w:t>
                </w:r>
                <w:r w:rsidR="001C5B2B">
                  <w:rPr>
                    <w:rStyle w:val="PlaceholderText"/>
                    <w:lang w:val="en-GB"/>
                  </w:rPr>
                  <w:t xml:space="preserve"> </w:t>
                </w:r>
                <w:r w:rsidR="001C5B2B">
                  <w:rPr>
                    <w:rStyle w:val="PlaceholderText"/>
                  </w:rPr>
                  <w:t xml:space="preserve">                                                                 </w:t>
                </w:r>
              </w:sdtContent>
            </w:sdt>
            <w:r w:rsidR="00871E8F" w:rsidRPr="00636160">
              <w:rPr>
                <w:rFonts w:ascii="Verdana" w:hAnsi="Verdana"/>
                <w:b/>
                <w:sz w:val="24"/>
                <w:szCs w:val="24"/>
                <w:lang w:val="en-GB"/>
              </w:rPr>
              <w:t xml:space="preserve">      </w:t>
            </w:r>
          </w:p>
        </w:tc>
      </w:tr>
    </w:tbl>
    <w:p w14:paraId="44C2AAB8" w14:textId="77777777" w:rsidR="00871E8F" w:rsidRPr="00F53C1B" w:rsidRDefault="00871E8F" w:rsidP="00871E8F">
      <w:pPr>
        <w:jc w:val="center"/>
        <w:rPr>
          <w:rFonts w:ascii="Verdana" w:hAnsi="Verdana"/>
          <w:sz w:val="24"/>
          <w:szCs w:val="24"/>
          <w:lang w:val="en-GB"/>
        </w:rPr>
      </w:pPr>
    </w:p>
    <w:p w14:paraId="7B1C2FE1" w14:textId="77777777" w:rsidR="00871E8F" w:rsidRPr="00F53C1B" w:rsidRDefault="00871E8F" w:rsidP="00871E8F">
      <w:pPr>
        <w:jc w:val="center"/>
        <w:rPr>
          <w:rFonts w:ascii="Verdana" w:hAnsi="Verdana"/>
          <w:sz w:val="28"/>
          <w:szCs w:val="28"/>
          <w:lang w:val="en-GB"/>
        </w:rPr>
      </w:pPr>
    </w:p>
    <w:p w14:paraId="610425D8" w14:textId="722149DF" w:rsidR="00871E8F" w:rsidRPr="00F53C1B" w:rsidRDefault="00871E8F" w:rsidP="00871E8F">
      <w:pPr>
        <w:jc w:val="center"/>
        <w:rPr>
          <w:rFonts w:ascii="Verdana" w:hAnsi="Verdana"/>
          <w:b/>
          <w:sz w:val="24"/>
          <w:szCs w:val="24"/>
          <w:lang w:val="en-GB"/>
        </w:rPr>
      </w:pPr>
      <w:r w:rsidRPr="00F53C1B">
        <w:rPr>
          <w:rFonts w:ascii="Verdana" w:hAnsi="Verdana"/>
          <w:b/>
          <w:sz w:val="24"/>
          <w:szCs w:val="24"/>
          <w:lang w:val="en-GB"/>
        </w:rPr>
        <w:t>regarding electronic issuance of shares</w:t>
      </w:r>
    </w:p>
    <w:p w14:paraId="14F10E14" w14:textId="77777777" w:rsidR="00871E8F" w:rsidRPr="00F53C1B" w:rsidRDefault="00871E8F" w:rsidP="00871E8F">
      <w:pPr>
        <w:spacing w:after="0"/>
        <w:rPr>
          <w:rFonts w:ascii="Verdana" w:hAnsi="Verdana"/>
          <w:sz w:val="28"/>
          <w:szCs w:val="28"/>
          <w:lang w:val="en-GB"/>
        </w:rPr>
      </w:pPr>
      <w:r w:rsidRPr="00F53C1B">
        <w:rPr>
          <w:rFonts w:ascii="Verdana" w:hAnsi="Verdana"/>
          <w:sz w:val="28"/>
          <w:szCs w:val="28"/>
          <w:lang w:val="en-GB"/>
        </w:rPr>
        <w:br w:type="page"/>
      </w:r>
    </w:p>
    <w:p w14:paraId="478A1BC5" w14:textId="1197597F" w:rsidR="00871E8F" w:rsidRPr="00F53C1B" w:rsidRDefault="00871E8F" w:rsidP="00937741">
      <w:pPr>
        <w:pStyle w:val="Heading2"/>
      </w:pPr>
      <w:r w:rsidRPr="00F53C1B">
        <w:lastRenderedPageBreak/>
        <w:t>The parties</w:t>
      </w:r>
    </w:p>
    <w:p w14:paraId="00BFFD94" w14:textId="0DC0C0F1" w:rsidR="00871E8F" w:rsidRPr="00F53C1B" w:rsidRDefault="00871E8F" w:rsidP="003C085B">
      <w:pPr>
        <w:spacing w:after="80"/>
        <w:rPr>
          <w:rFonts w:ascii="Verdana" w:hAnsi="Verdana"/>
          <w:sz w:val="20"/>
          <w:szCs w:val="20"/>
          <w:lang w:val="en-GB"/>
        </w:rPr>
      </w:pPr>
      <w:r w:rsidRPr="00F53C1B">
        <w:rPr>
          <w:rFonts w:ascii="Verdana" w:hAnsi="Verdana"/>
          <w:sz w:val="20"/>
          <w:szCs w:val="20"/>
          <w:lang w:val="en-GB"/>
        </w:rPr>
        <w:t xml:space="preserve">Verðbréfamiðstöð Íslands hf., </w:t>
      </w:r>
      <w:r w:rsidR="00195DE7">
        <w:rPr>
          <w:rFonts w:ascii="Verdana" w:hAnsi="Verdana"/>
          <w:sz w:val="20"/>
          <w:szCs w:val="20"/>
          <w:lang w:val="en-GB"/>
        </w:rPr>
        <w:t>r</w:t>
      </w:r>
      <w:r w:rsidR="00937741" w:rsidRPr="00F53C1B">
        <w:rPr>
          <w:rFonts w:ascii="Verdana" w:hAnsi="Verdana"/>
          <w:sz w:val="20"/>
          <w:szCs w:val="20"/>
          <w:lang w:val="en-GB"/>
        </w:rPr>
        <w:t xml:space="preserve">egistration number </w:t>
      </w:r>
      <w:r w:rsidRPr="00F53C1B">
        <w:rPr>
          <w:rFonts w:ascii="Verdana" w:hAnsi="Verdana"/>
          <w:sz w:val="20"/>
          <w:szCs w:val="20"/>
          <w:lang w:val="en-GB"/>
        </w:rPr>
        <w:t>451015-2140, hereinafter referred to as VBM, and</w:t>
      </w:r>
    </w:p>
    <w:tbl>
      <w:tblPr>
        <w:tblStyle w:val="TableGrid"/>
        <w:tblW w:w="0" w:type="auto"/>
        <w:tblInd w:w="0" w:type="dxa"/>
        <w:tblLook w:val="04A0" w:firstRow="1" w:lastRow="0" w:firstColumn="1" w:lastColumn="0" w:noHBand="0" w:noVBand="1"/>
      </w:tblPr>
      <w:tblGrid>
        <w:gridCol w:w="1980"/>
        <w:gridCol w:w="7036"/>
      </w:tblGrid>
      <w:tr w:rsidR="00871E8F" w:rsidRPr="00F53C1B" w14:paraId="67275BBD" w14:textId="77777777" w:rsidTr="00871E8F">
        <w:tc>
          <w:tcPr>
            <w:tcW w:w="1980" w:type="dxa"/>
            <w:tcBorders>
              <w:top w:val="single" w:sz="4" w:space="0" w:color="auto"/>
              <w:left w:val="single" w:sz="4" w:space="0" w:color="auto"/>
              <w:bottom w:val="single" w:sz="4" w:space="0" w:color="auto"/>
              <w:right w:val="single" w:sz="4" w:space="0" w:color="auto"/>
            </w:tcBorders>
            <w:hideMark/>
          </w:tcPr>
          <w:p w14:paraId="6D1DA4CE" w14:textId="6930FB26" w:rsidR="00871E8F" w:rsidRPr="00F53C1B" w:rsidRDefault="00871E8F" w:rsidP="004E5BB1">
            <w:pPr>
              <w:rPr>
                <w:rFonts w:ascii="Verdana" w:hAnsi="Verdana"/>
                <w:sz w:val="20"/>
                <w:szCs w:val="20"/>
                <w:lang w:val="en-GB"/>
              </w:rPr>
            </w:pPr>
            <w:r w:rsidRPr="00F53C1B">
              <w:rPr>
                <w:rFonts w:ascii="Verdana" w:hAnsi="Verdana"/>
                <w:sz w:val="20"/>
                <w:szCs w:val="20"/>
                <w:lang w:val="en-GB"/>
              </w:rPr>
              <w:t>Company name:</w:t>
            </w:r>
          </w:p>
        </w:tc>
        <w:tc>
          <w:tcPr>
            <w:tcW w:w="7036" w:type="dxa"/>
            <w:tcBorders>
              <w:top w:val="single" w:sz="4" w:space="0" w:color="auto"/>
              <w:left w:val="single" w:sz="4" w:space="0" w:color="auto"/>
              <w:bottom w:val="single" w:sz="4" w:space="0" w:color="auto"/>
              <w:right w:val="single" w:sz="4" w:space="0" w:color="auto"/>
            </w:tcBorders>
            <w:hideMark/>
          </w:tcPr>
          <w:p w14:paraId="25487118" w14:textId="7BFF152A" w:rsidR="00871E8F" w:rsidRPr="00F53C1B" w:rsidRDefault="00871E8F" w:rsidP="00871E8F">
            <w:pPr>
              <w:jc w:val="both"/>
              <w:rPr>
                <w:rFonts w:ascii="Verdana" w:hAnsi="Verdana"/>
                <w:sz w:val="20"/>
                <w:szCs w:val="20"/>
                <w:lang w:val="en-GB"/>
              </w:rPr>
            </w:pPr>
            <w:r w:rsidRPr="00F53C1B">
              <w:rPr>
                <w:lang w:val="en-GB"/>
              </w:rPr>
              <w:t xml:space="preserve">       </w:t>
            </w:r>
            <w:sdt>
              <w:sdtPr>
                <w:rPr>
                  <w:lang w:val="en-GB"/>
                </w:rPr>
                <w:id w:val="-220674765"/>
                <w:placeholder>
                  <w:docPart w:val="7FA94401C3124FC6BD7FBA180DDDD799"/>
                </w:placeholder>
                <w:showingPlcHdr/>
                <w:text/>
              </w:sdtPr>
              <w:sdtContent>
                <w:r w:rsidR="00C646F8" w:rsidRPr="000C5C8A">
                  <w:rPr>
                    <w:rStyle w:val="PlaceholderText"/>
                    <w:lang w:val="en-GB"/>
                  </w:rPr>
                  <w:t>Click or tap here to enter text.</w:t>
                </w:r>
                <w:r w:rsidR="00C646F8">
                  <w:rPr>
                    <w:rStyle w:val="PlaceholderText"/>
                    <w:lang w:val="en-GB"/>
                  </w:rPr>
                  <w:t xml:space="preserve">                                                                      </w:t>
                </w:r>
              </w:sdtContent>
            </w:sdt>
          </w:p>
        </w:tc>
      </w:tr>
      <w:tr w:rsidR="00C646F8" w:rsidRPr="00F53C1B" w14:paraId="63F9B08B" w14:textId="77777777" w:rsidTr="00871E8F">
        <w:tc>
          <w:tcPr>
            <w:tcW w:w="1980" w:type="dxa"/>
            <w:tcBorders>
              <w:top w:val="single" w:sz="4" w:space="0" w:color="auto"/>
              <w:left w:val="single" w:sz="4" w:space="0" w:color="auto"/>
              <w:bottom w:val="single" w:sz="4" w:space="0" w:color="auto"/>
              <w:right w:val="single" w:sz="4" w:space="0" w:color="auto"/>
            </w:tcBorders>
            <w:hideMark/>
          </w:tcPr>
          <w:p w14:paraId="6BF76070" w14:textId="5AE75D11" w:rsidR="00C646F8" w:rsidRPr="00F53C1B" w:rsidRDefault="00C646F8" w:rsidP="00C646F8">
            <w:pPr>
              <w:jc w:val="both"/>
              <w:rPr>
                <w:rFonts w:ascii="Verdana" w:hAnsi="Verdana"/>
                <w:sz w:val="20"/>
                <w:szCs w:val="20"/>
                <w:highlight w:val="yellow"/>
                <w:lang w:val="en-GB"/>
              </w:rPr>
            </w:pPr>
            <w:r w:rsidRPr="00F53C1B">
              <w:rPr>
                <w:rFonts w:ascii="Verdana" w:hAnsi="Verdana"/>
                <w:sz w:val="20"/>
                <w:szCs w:val="20"/>
                <w:lang w:val="en-GB"/>
              </w:rPr>
              <w:t>Registration number</w:t>
            </w:r>
            <w:r>
              <w:rPr>
                <w:rFonts w:ascii="Verdana" w:hAnsi="Verdana"/>
                <w:sz w:val="20"/>
                <w:szCs w:val="20"/>
                <w:lang w:val="en-GB"/>
              </w:rPr>
              <w:t>:</w:t>
            </w:r>
          </w:p>
        </w:tc>
        <w:tc>
          <w:tcPr>
            <w:tcW w:w="7036" w:type="dxa"/>
            <w:tcBorders>
              <w:top w:val="single" w:sz="4" w:space="0" w:color="auto"/>
              <w:left w:val="single" w:sz="4" w:space="0" w:color="auto"/>
              <w:bottom w:val="single" w:sz="4" w:space="0" w:color="auto"/>
              <w:right w:val="single" w:sz="4" w:space="0" w:color="auto"/>
            </w:tcBorders>
            <w:hideMark/>
          </w:tcPr>
          <w:p w14:paraId="0C3B8F6B" w14:textId="5F7D5C9D" w:rsidR="00C646F8" w:rsidRPr="00F53C1B" w:rsidRDefault="00C646F8" w:rsidP="00C646F8">
            <w:pPr>
              <w:jc w:val="both"/>
              <w:rPr>
                <w:rFonts w:ascii="Verdana" w:hAnsi="Verdana"/>
                <w:sz w:val="20"/>
                <w:szCs w:val="20"/>
                <w:lang w:val="en-GB"/>
              </w:rPr>
            </w:pPr>
            <w:r w:rsidRPr="00F53C1B">
              <w:rPr>
                <w:lang w:val="en-GB"/>
              </w:rPr>
              <w:t xml:space="preserve">       </w:t>
            </w:r>
            <w:sdt>
              <w:sdtPr>
                <w:rPr>
                  <w:lang w:val="en-GB"/>
                </w:rPr>
                <w:id w:val="-1459256253"/>
                <w:placeholder>
                  <w:docPart w:val="B54744BE2E6B4DE2BCB84B351BBB5B42"/>
                </w:placeholder>
                <w:showingPlcHdr/>
                <w:text/>
              </w:sdtPr>
              <w:sdtContent>
                <w:r w:rsidRPr="000C5C8A">
                  <w:rPr>
                    <w:rStyle w:val="PlaceholderText"/>
                    <w:lang w:val="en-GB"/>
                  </w:rPr>
                  <w:t>Click or tap here to enter text.</w:t>
                </w:r>
                <w:r>
                  <w:rPr>
                    <w:rStyle w:val="PlaceholderText"/>
                    <w:lang w:val="en-GB"/>
                  </w:rPr>
                  <w:t xml:space="preserve">                                                                      </w:t>
                </w:r>
              </w:sdtContent>
            </w:sdt>
          </w:p>
        </w:tc>
      </w:tr>
      <w:tr w:rsidR="00C646F8" w:rsidRPr="00F53C1B" w14:paraId="422B33A8" w14:textId="77777777" w:rsidTr="00871E8F">
        <w:tc>
          <w:tcPr>
            <w:tcW w:w="1980" w:type="dxa"/>
            <w:tcBorders>
              <w:top w:val="single" w:sz="4" w:space="0" w:color="auto"/>
              <w:left w:val="single" w:sz="4" w:space="0" w:color="auto"/>
              <w:bottom w:val="single" w:sz="4" w:space="0" w:color="auto"/>
              <w:right w:val="single" w:sz="4" w:space="0" w:color="auto"/>
            </w:tcBorders>
            <w:hideMark/>
          </w:tcPr>
          <w:p w14:paraId="7CF6B8EE" w14:textId="3178F3A6" w:rsidR="00C646F8" w:rsidRPr="00F53C1B" w:rsidRDefault="00C646F8" w:rsidP="00C646F8">
            <w:pPr>
              <w:rPr>
                <w:rFonts w:ascii="Verdana" w:hAnsi="Verdana"/>
                <w:sz w:val="20"/>
                <w:szCs w:val="20"/>
                <w:lang w:val="en-GB"/>
              </w:rPr>
            </w:pPr>
            <w:r w:rsidRPr="00F53C1B">
              <w:rPr>
                <w:rFonts w:ascii="Verdana" w:hAnsi="Verdana"/>
                <w:sz w:val="20"/>
                <w:szCs w:val="20"/>
                <w:lang w:val="en-GB"/>
              </w:rPr>
              <w:t>Address:</w:t>
            </w:r>
          </w:p>
        </w:tc>
        <w:tc>
          <w:tcPr>
            <w:tcW w:w="7036" w:type="dxa"/>
            <w:tcBorders>
              <w:top w:val="single" w:sz="4" w:space="0" w:color="auto"/>
              <w:left w:val="single" w:sz="4" w:space="0" w:color="auto"/>
              <w:bottom w:val="single" w:sz="4" w:space="0" w:color="auto"/>
              <w:right w:val="single" w:sz="4" w:space="0" w:color="auto"/>
            </w:tcBorders>
            <w:hideMark/>
          </w:tcPr>
          <w:p w14:paraId="20218D01" w14:textId="48A770CA" w:rsidR="00C646F8" w:rsidRPr="00F53C1B" w:rsidRDefault="00C646F8" w:rsidP="00C646F8">
            <w:pPr>
              <w:jc w:val="both"/>
              <w:rPr>
                <w:rFonts w:ascii="Verdana" w:hAnsi="Verdana"/>
                <w:sz w:val="20"/>
                <w:szCs w:val="20"/>
                <w:lang w:val="en-GB"/>
              </w:rPr>
            </w:pPr>
            <w:r w:rsidRPr="00F53C1B">
              <w:rPr>
                <w:lang w:val="en-GB"/>
              </w:rPr>
              <w:t xml:space="preserve">       </w:t>
            </w:r>
            <w:sdt>
              <w:sdtPr>
                <w:rPr>
                  <w:lang w:val="en-GB"/>
                </w:rPr>
                <w:id w:val="-1587380272"/>
                <w:placeholder>
                  <w:docPart w:val="85C42D2B904444009ED9B1E4388AD950"/>
                </w:placeholder>
                <w:showingPlcHdr/>
                <w:text/>
              </w:sdtPr>
              <w:sdtContent>
                <w:r w:rsidRPr="000C5C8A">
                  <w:rPr>
                    <w:rStyle w:val="PlaceholderText"/>
                    <w:lang w:val="en-GB"/>
                  </w:rPr>
                  <w:t>Click or tap here to enter text.</w:t>
                </w:r>
                <w:r>
                  <w:rPr>
                    <w:rStyle w:val="PlaceholderText"/>
                    <w:lang w:val="en-GB"/>
                  </w:rPr>
                  <w:t xml:space="preserve">                                                                      </w:t>
                </w:r>
              </w:sdtContent>
            </w:sdt>
          </w:p>
        </w:tc>
      </w:tr>
      <w:tr w:rsidR="00C646F8" w:rsidRPr="00F53C1B" w14:paraId="557B6B81" w14:textId="77777777" w:rsidTr="00871E8F">
        <w:tc>
          <w:tcPr>
            <w:tcW w:w="1980" w:type="dxa"/>
            <w:tcBorders>
              <w:top w:val="single" w:sz="4" w:space="0" w:color="auto"/>
              <w:left w:val="single" w:sz="4" w:space="0" w:color="auto"/>
              <w:bottom w:val="single" w:sz="4" w:space="0" w:color="auto"/>
              <w:right w:val="single" w:sz="4" w:space="0" w:color="auto"/>
            </w:tcBorders>
          </w:tcPr>
          <w:p w14:paraId="1A8359ED" w14:textId="7DC72DA9" w:rsidR="00C646F8" w:rsidRPr="00F53C1B" w:rsidRDefault="00C646F8" w:rsidP="00C646F8">
            <w:pPr>
              <w:rPr>
                <w:rFonts w:ascii="Verdana" w:hAnsi="Verdana"/>
                <w:sz w:val="20"/>
                <w:szCs w:val="20"/>
                <w:lang w:val="en-GB"/>
              </w:rPr>
            </w:pPr>
            <w:r>
              <w:rPr>
                <w:rFonts w:ascii="Verdana" w:hAnsi="Verdana"/>
                <w:sz w:val="20"/>
                <w:szCs w:val="20"/>
                <w:lang w:val="en-GB"/>
              </w:rPr>
              <w:t>LEI:</w:t>
            </w:r>
          </w:p>
        </w:tc>
        <w:tc>
          <w:tcPr>
            <w:tcW w:w="7036" w:type="dxa"/>
            <w:tcBorders>
              <w:top w:val="single" w:sz="4" w:space="0" w:color="auto"/>
              <w:left w:val="single" w:sz="4" w:space="0" w:color="auto"/>
              <w:bottom w:val="single" w:sz="4" w:space="0" w:color="auto"/>
              <w:right w:val="single" w:sz="4" w:space="0" w:color="auto"/>
            </w:tcBorders>
          </w:tcPr>
          <w:p w14:paraId="3C1D921E" w14:textId="47F26AC2" w:rsidR="00C646F8" w:rsidRPr="00F53C1B" w:rsidRDefault="00C646F8" w:rsidP="00C646F8">
            <w:pPr>
              <w:jc w:val="both"/>
              <w:rPr>
                <w:lang w:val="en-GB"/>
              </w:rPr>
            </w:pPr>
            <w:r w:rsidRPr="00F53C1B">
              <w:rPr>
                <w:lang w:val="en-GB"/>
              </w:rPr>
              <w:t xml:space="preserve">       </w:t>
            </w:r>
            <w:sdt>
              <w:sdtPr>
                <w:rPr>
                  <w:lang w:val="en-GB"/>
                </w:rPr>
                <w:id w:val="-670182735"/>
                <w:placeholder>
                  <w:docPart w:val="71C9CB6CF8384746A7C62233D107C787"/>
                </w:placeholder>
                <w:showingPlcHdr/>
                <w:text/>
              </w:sdtPr>
              <w:sdtContent>
                <w:r w:rsidR="00B85D71" w:rsidRPr="000C5C8A">
                  <w:rPr>
                    <w:rStyle w:val="PlaceholderText"/>
                    <w:lang w:val="en-GB"/>
                  </w:rPr>
                  <w:t>Click or tap here to enter text.</w:t>
                </w:r>
                <w:r w:rsidR="00B85D71">
                  <w:rPr>
                    <w:rStyle w:val="PlaceholderText"/>
                    <w:lang w:val="en-GB"/>
                  </w:rPr>
                  <w:t xml:space="preserve">                                                                      </w:t>
                </w:r>
              </w:sdtContent>
            </w:sdt>
          </w:p>
        </w:tc>
      </w:tr>
    </w:tbl>
    <w:p w14:paraId="3F657CB2" w14:textId="7B53AF64" w:rsidR="00871E8F" w:rsidRPr="00F53C1B" w:rsidRDefault="00871E8F" w:rsidP="003C085B">
      <w:pPr>
        <w:spacing w:before="80"/>
        <w:rPr>
          <w:rFonts w:ascii="Verdana" w:hAnsi="Verdana"/>
          <w:sz w:val="20"/>
          <w:szCs w:val="20"/>
          <w:lang w:val="en-GB"/>
        </w:rPr>
      </w:pPr>
      <w:r w:rsidRPr="00F53C1B">
        <w:rPr>
          <w:rFonts w:ascii="Verdana" w:hAnsi="Verdana"/>
          <w:sz w:val="20"/>
          <w:szCs w:val="20"/>
          <w:lang w:val="en-GB"/>
        </w:rPr>
        <w:t>hereinafter referred to as the company, enter into the following</w:t>
      </w:r>
      <w:r w:rsidR="004E5BE4" w:rsidRPr="00F53C1B">
        <w:rPr>
          <w:rFonts w:ascii="Verdana" w:hAnsi="Verdana"/>
          <w:sz w:val="20"/>
          <w:szCs w:val="20"/>
          <w:lang w:val="en-GB"/>
        </w:rPr>
        <w:t xml:space="preserve"> issuance agreement.</w:t>
      </w:r>
    </w:p>
    <w:p w14:paraId="060D1DE4" w14:textId="77777777" w:rsidR="00871E8F" w:rsidRPr="00F53C1B" w:rsidRDefault="00871E8F" w:rsidP="00871E8F">
      <w:pPr>
        <w:rPr>
          <w:rFonts w:ascii="Verdana" w:hAnsi="Verdana"/>
          <w:sz w:val="20"/>
          <w:szCs w:val="20"/>
          <w:lang w:val="en-GB"/>
        </w:rPr>
      </w:pPr>
    </w:p>
    <w:p w14:paraId="6CB7A223" w14:textId="77777777" w:rsidR="004E5BE4" w:rsidRPr="00F53C1B" w:rsidRDefault="00871E8F" w:rsidP="004E5BE4">
      <w:pPr>
        <w:pStyle w:val="Heading2"/>
      </w:pPr>
      <w:r w:rsidRPr="00F53C1B">
        <w:t>General</w:t>
      </w:r>
    </w:p>
    <w:p w14:paraId="327478E5" w14:textId="61B80C2A" w:rsidR="00EF5F3B" w:rsidRPr="00F53C1B" w:rsidRDefault="00D9427B" w:rsidP="00D9427B">
      <w:pPr>
        <w:spacing w:after="0"/>
        <w:jc w:val="center"/>
        <w:rPr>
          <w:rFonts w:ascii="Verdana" w:hAnsi="Verdana"/>
          <w:sz w:val="20"/>
          <w:szCs w:val="20"/>
          <w:lang w:val="en-GB"/>
        </w:rPr>
      </w:pPr>
      <w:r w:rsidRPr="00F53C1B">
        <w:rPr>
          <w:rFonts w:ascii="Verdana" w:hAnsi="Verdana"/>
          <w:sz w:val="20"/>
          <w:szCs w:val="20"/>
          <w:lang w:val="en-GB"/>
        </w:rPr>
        <w:t>Article 1</w:t>
      </w:r>
    </w:p>
    <w:p w14:paraId="79B5B56D" w14:textId="61686304" w:rsidR="00F53C1B" w:rsidRPr="00F53C1B" w:rsidRDefault="00F53C1B" w:rsidP="007577CC">
      <w:pPr>
        <w:spacing w:after="0" w:line="240" w:lineRule="auto"/>
        <w:jc w:val="both"/>
        <w:rPr>
          <w:rFonts w:ascii="Verdana" w:hAnsi="Verdana"/>
          <w:sz w:val="20"/>
          <w:szCs w:val="20"/>
          <w:lang w:val="en-GB"/>
        </w:rPr>
      </w:pPr>
      <w:r w:rsidRPr="00F53C1B">
        <w:rPr>
          <w:rFonts w:ascii="Verdana" w:hAnsi="Verdana"/>
          <w:sz w:val="20"/>
          <w:szCs w:val="20"/>
          <w:lang w:val="en-GB"/>
        </w:rPr>
        <w:t>Upon execution of this issuance</w:t>
      </w:r>
      <w:r w:rsidR="00B85D71">
        <w:rPr>
          <w:rFonts w:ascii="Verdana" w:hAnsi="Verdana"/>
          <w:sz w:val="20"/>
          <w:szCs w:val="20"/>
          <w:lang w:val="en-GB"/>
        </w:rPr>
        <w:t xml:space="preserve"> </w:t>
      </w:r>
      <w:r w:rsidRPr="00F53C1B">
        <w:rPr>
          <w:rFonts w:ascii="Verdana" w:hAnsi="Verdana"/>
          <w:sz w:val="20"/>
          <w:szCs w:val="20"/>
          <w:lang w:val="en-GB"/>
        </w:rPr>
        <w:t xml:space="preserve">agreement, the company shall be entitled to </w:t>
      </w:r>
      <w:r w:rsidR="007577CC" w:rsidRPr="00F53C1B">
        <w:rPr>
          <w:rFonts w:ascii="Verdana" w:hAnsi="Verdana"/>
          <w:sz w:val="20"/>
          <w:szCs w:val="20"/>
          <w:lang w:val="en-GB"/>
        </w:rPr>
        <w:t>have its shares issued in the VBM system subject to the fulfilment of the conditions</w:t>
      </w:r>
      <w:r w:rsidRPr="00F53C1B">
        <w:rPr>
          <w:rFonts w:ascii="Verdana" w:hAnsi="Verdana"/>
          <w:sz w:val="20"/>
          <w:szCs w:val="20"/>
          <w:lang w:val="en-GB"/>
        </w:rPr>
        <w:t xml:space="preserve"> set forth in applicable laws, regulations and rules adopted thereunder</w:t>
      </w:r>
      <w:r w:rsidR="001445E0">
        <w:rPr>
          <w:rFonts w:ascii="Verdana" w:hAnsi="Verdana"/>
          <w:sz w:val="20"/>
          <w:szCs w:val="20"/>
          <w:lang w:val="en-GB"/>
        </w:rPr>
        <w:t>.</w:t>
      </w:r>
    </w:p>
    <w:p w14:paraId="0470B7CD" w14:textId="77777777" w:rsidR="00C46361" w:rsidRDefault="00C46361" w:rsidP="00937741">
      <w:pPr>
        <w:spacing w:after="0"/>
        <w:rPr>
          <w:rFonts w:ascii="Verdana" w:hAnsi="Verdana"/>
          <w:sz w:val="20"/>
          <w:szCs w:val="20"/>
          <w:lang w:val="en-GB"/>
        </w:rPr>
      </w:pPr>
    </w:p>
    <w:p w14:paraId="18D382BE" w14:textId="169C4787" w:rsidR="00D9427B" w:rsidRPr="00F53C1B" w:rsidRDefault="00F53C1B" w:rsidP="00937741">
      <w:pPr>
        <w:spacing w:after="0"/>
        <w:rPr>
          <w:rFonts w:ascii="Verdana" w:hAnsi="Verdana"/>
          <w:sz w:val="20"/>
          <w:szCs w:val="20"/>
          <w:lang w:val="en-GB"/>
        </w:rPr>
      </w:pPr>
      <w:r w:rsidRPr="00F53C1B">
        <w:rPr>
          <w:rFonts w:ascii="Verdana" w:hAnsi="Verdana"/>
          <w:sz w:val="20"/>
          <w:szCs w:val="20"/>
          <w:lang w:val="en-GB"/>
        </w:rPr>
        <w:t>VBM shall handle the transfer of shares in the company and provide the company with information relating thereto in accordance with the provisions of this agreement.</w:t>
      </w:r>
    </w:p>
    <w:p w14:paraId="4696CF05" w14:textId="77777777" w:rsidR="00F53C1B" w:rsidRPr="00F53C1B" w:rsidRDefault="00F53C1B" w:rsidP="00937741">
      <w:pPr>
        <w:spacing w:after="0"/>
        <w:rPr>
          <w:rFonts w:ascii="Verdana" w:hAnsi="Verdana"/>
          <w:sz w:val="20"/>
          <w:szCs w:val="20"/>
          <w:lang w:val="en-GB"/>
        </w:rPr>
      </w:pPr>
    </w:p>
    <w:p w14:paraId="13C62068" w14:textId="01B85CFA" w:rsidR="00700FFA" w:rsidRPr="00F53C1B" w:rsidRDefault="00700FFA" w:rsidP="00700FFA">
      <w:pPr>
        <w:spacing w:after="0"/>
        <w:jc w:val="center"/>
        <w:rPr>
          <w:rFonts w:ascii="Verdana" w:hAnsi="Verdana"/>
          <w:sz w:val="20"/>
          <w:szCs w:val="20"/>
          <w:lang w:val="en-GB"/>
        </w:rPr>
      </w:pPr>
      <w:r w:rsidRPr="00F53C1B">
        <w:rPr>
          <w:rFonts w:ascii="Verdana" w:hAnsi="Verdana"/>
          <w:sz w:val="20"/>
          <w:szCs w:val="20"/>
          <w:lang w:val="en-GB"/>
        </w:rPr>
        <w:t>Article 2</w:t>
      </w:r>
    </w:p>
    <w:p w14:paraId="4354D186" w14:textId="37C03E20" w:rsidR="00D9427B" w:rsidRPr="00F53C1B" w:rsidRDefault="00700FFA" w:rsidP="00700FFA">
      <w:pPr>
        <w:spacing w:after="0"/>
        <w:jc w:val="both"/>
        <w:rPr>
          <w:rFonts w:ascii="Verdana" w:hAnsi="Verdana"/>
          <w:sz w:val="20"/>
          <w:szCs w:val="20"/>
          <w:lang w:val="en-GB"/>
        </w:rPr>
      </w:pPr>
      <w:r w:rsidRPr="00F53C1B">
        <w:rPr>
          <w:rFonts w:ascii="Verdana" w:hAnsi="Verdana"/>
          <w:sz w:val="20"/>
          <w:szCs w:val="20"/>
          <w:lang w:val="en-GB"/>
        </w:rPr>
        <w:t>The parties undertake to comply with this</w:t>
      </w:r>
      <w:r w:rsidR="00F53C1B">
        <w:rPr>
          <w:rFonts w:ascii="Verdana" w:hAnsi="Verdana"/>
          <w:sz w:val="20"/>
          <w:szCs w:val="20"/>
          <w:lang w:val="en-GB"/>
        </w:rPr>
        <w:t xml:space="preserve"> </w:t>
      </w:r>
      <w:r w:rsidR="00F53C1B" w:rsidRPr="00F53C1B">
        <w:rPr>
          <w:rFonts w:ascii="Verdana" w:hAnsi="Verdana"/>
          <w:sz w:val="20"/>
          <w:szCs w:val="20"/>
          <w:lang w:val="en-GB"/>
        </w:rPr>
        <w:t>agreement, applicable laws, regulations and the rules of VBM in force from time to time.</w:t>
      </w:r>
    </w:p>
    <w:p w14:paraId="246ED097" w14:textId="6C01DD40" w:rsidR="00D9427B" w:rsidRPr="00F53C1B" w:rsidRDefault="00871E8F" w:rsidP="00937741">
      <w:pPr>
        <w:pStyle w:val="Heading2"/>
      </w:pPr>
      <w:r w:rsidRPr="00F53C1B">
        <w:t>VBM's obligations</w:t>
      </w:r>
    </w:p>
    <w:p w14:paraId="55694D6A" w14:textId="07C25B44" w:rsidR="00F47B5B" w:rsidRPr="00F53C1B" w:rsidRDefault="00F47B5B" w:rsidP="00F47B5B">
      <w:pPr>
        <w:spacing w:after="0"/>
        <w:jc w:val="center"/>
        <w:rPr>
          <w:rFonts w:ascii="Verdana" w:hAnsi="Verdana"/>
          <w:sz w:val="20"/>
          <w:szCs w:val="20"/>
          <w:lang w:val="en-GB"/>
        </w:rPr>
      </w:pPr>
      <w:r w:rsidRPr="00F53C1B">
        <w:rPr>
          <w:rFonts w:ascii="Verdana" w:hAnsi="Verdana"/>
          <w:sz w:val="20"/>
          <w:szCs w:val="20"/>
          <w:lang w:val="en-GB"/>
        </w:rPr>
        <w:t>Article 3</w:t>
      </w:r>
    </w:p>
    <w:p w14:paraId="43CBB01A" w14:textId="5C266443" w:rsidR="00F47B5B" w:rsidRPr="00F53C1B" w:rsidRDefault="00F47B5B" w:rsidP="00F47B5B">
      <w:pPr>
        <w:spacing w:after="0"/>
        <w:jc w:val="both"/>
        <w:rPr>
          <w:rFonts w:ascii="Verdana" w:hAnsi="Verdana"/>
          <w:sz w:val="20"/>
          <w:szCs w:val="20"/>
          <w:lang w:val="en-GB"/>
        </w:rPr>
      </w:pPr>
      <w:r w:rsidRPr="00F53C1B">
        <w:rPr>
          <w:rFonts w:ascii="Verdana" w:hAnsi="Verdana"/>
          <w:sz w:val="20"/>
          <w:szCs w:val="20"/>
          <w:lang w:val="en-GB"/>
        </w:rPr>
        <w:t xml:space="preserve">VBM guarantees that its system is open on all </w:t>
      </w:r>
      <w:r w:rsidR="00DD750B" w:rsidRPr="00F53C1B">
        <w:rPr>
          <w:rFonts w:ascii="Verdana" w:hAnsi="Verdana"/>
          <w:sz w:val="20"/>
          <w:szCs w:val="20"/>
          <w:lang w:val="en-GB"/>
        </w:rPr>
        <w:t xml:space="preserve">business </w:t>
      </w:r>
      <w:r w:rsidRPr="00F53C1B">
        <w:rPr>
          <w:rFonts w:ascii="Verdana" w:hAnsi="Verdana"/>
          <w:sz w:val="20"/>
          <w:szCs w:val="20"/>
          <w:lang w:val="en-GB"/>
        </w:rPr>
        <w:t>days. However, the VBM system is closed on the days specified on the VBM</w:t>
      </w:r>
      <w:r w:rsidR="007F2929" w:rsidRPr="00F53C1B">
        <w:rPr>
          <w:rFonts w:ascii="Verdana" w:hAnsi="Verdana"/>
          <w:sz w:val="20"/>
          <w:szCs w:val="20"/>
          <w:lang w:val="en-GB"/>
        </w:rPr>
        <w:t>’</w:t>
      </w:r>
      <w:r w:rsidR="00525FE9" w:rsidRPr="00F53C1B">
        <w:rPr>
          <w:rFonts w:ascii="Verdana" w:hAnsi="Verdana"/>
          <w:sz w:val="20"/>
          <w:szCs w:val="20"/>
          <w:lang w:val="en-GB"/>
        </w:rPr>
        <w:t>s</w:t>
      </w:r>
      <w:r w:rsidRPr="00F53C1B">
        <w:rPr>
          <w:rFonts w:ascii="Verdana" w:hAnsi="Verdana"/>
          <w:sz w:val="20"/>
          <w:szCs w:val="20"/>
          <w:lang w:val="en-GB"/>
        </w:rPr>
        <w:t xml:space="preserve"> website.</w:t>
      </w:r>
    </w:p>
    <w:p w14:paraId="782FB20E" w14:textId="77777777" w:rsidR="00F47B5B" w:rsidRPr="00F53C1B" w:rsidRDefault="00F47B5B" w:rsidP="00F47B5B">
      <w:pPr>
        <w:spacing w:after="0"/>
        <w:jc w:val="both"/>
        <w:rPr>
          <w:rFonts w:ascii="Verdana" w:hAnsi="Verdana"/>
          <w:sz w:val="20"/>
          <w:szCs w:val="20"/>
          <w:lang w:val="en-GB"/>
        </w:rPr>
      </w:pPr>
    </w:p>
    <w:p w14:paraId="58CEB068" w14:textId="7F7006D0" w:rsidR="00F47B5B" w:rsidRPr="00F53C1B" w:rsidRDefault="00F47B5B" w:rsidP="00F47B5B">
      <w:pPr>
        <w:spacing w:after="0"/>
        <w:jc w:val="center"/>
        <w:rPr>
          <w:rFonts w:ascii="Verdana" w:hAnsi="Verdana"/>
          <w:sz w:val="20"/>
          <w:szCs w:val="20"/>
          <w:lang w:val="en-GB"/>
        </w:rPr>
      </w:pPr>
      <w:r w:rsidRPr="00F53C1B">
        <w:rPr>
          <w:rFonts w:ascii="Verdana" w:hAnsi="Verdana"/>
          <w:sz w:val="20"/>
          <w:szCs w:val="20"/>
          <w:lang w:val="en-GB"/>
        </w:rPr>
        <w:t>Article 4</w:t>
      </w:r>
    </w:p>
    <w:p w14:paraId="049407B8" w14:textId="26823398" w:rsidR="00F53C1B" w:rsidRPr="00F53C1B" w:rsidRDefault="00F53C1B" w:rsidP="00F47B5B">
      <w:pPr>
        <w:spacing w:after="0"/>
        <w:jc w:val="both"/>
        <w:rPr>
          <w:rFonts w:ascii="Verdana" w:hAnsi="Verdana"/>
          <w:sz w:val="20"/>
          <w:szCs w:val="20"/>
          <w:lang w:val="en-GB"/>
        </w:rPr>
      </w:pPr>
      <w:r w:rsidRPr="00F53C1B">
        <w:rPr>
          <w:rFonts w:ascii="Verdana" w:hAnsi="Verdana"/>
          <w:sz w:val="20"/>
          <w:szCs w:val="20"/>
          <w:lang w:val="en-GB"/>
        </w:rPr>
        <w:t>VBM guarantees that the registrations of rights relating to the company´s electronic securities are consistent with the registration entries made by the financial institutions in the VBM system.</w:t>
      </w:r>
    </w:p>
    <w:p w14:paraId="4F422766" w14:textId="77777777" w:rsidR="00F47B5B" w:rsidRPr="00F53C1B" w:rsidRDefault="00F47B5B" w:rsidP="00F47B5B">
      <w:pPr>
        <w:spacing w:after="0"/>
        <w:jc w:val="both"/>
        <w:rPr>
          <w:rFonts w:ascii="Verdana" w:hAnsi="Verdana"/>
          <w:sz w:val="20"/>
          <w:szCs w:val="20"/>
          <w:lang w:val="en-GB"/>
        </w:rPr>
      </w:pPr>
    </w:p>
    <w:p w14:paraId="37EE52D7" w14:textId="7E9A45AD" w:rsidR="00F47B5B" w:rsidRPr="00F53C1B" w:rsidRDefault="00F47B5B" w:rsidP="00F47B5B">
      <w:pPr>
        <w:spacing w:after="0"/>
        <w:jc w:val="center"/>
        <w:rPr>
          <w:rFonts w:ascii="Verdana" w:hAnsi="Verdana"/>
          <w:sz w:val="20"/>
          <w:szCs w:val="20"/>
          <w:lang w:val="en-GB"/>
        </w:rPr>
      </w:pPr>
      <w:r w:rsidRPr="00F53C1B">
        <w:rPr>
          <w:rFonts w:ascii="Verdana" w:hAnsi="Verdana"/>
          <w:sz w:val="20"/>
          <w:szCs w:val="20"/>
          <w:lang w:val="en-GB"/>
        </w:rPr>
        <w:t>Article 5</w:t>
      </w:r>
    </w:p>
    <w:p w14:paraId="3F798CFF" w14:textId="6EDF3683" w:rsidR="00F53C1B" w:rsidRDefault="00F53C1B" w:rsidP="00F47B5B">
      <w:pPr>
        <w:spacing w:after="0"/>
        <w:jc w:val="both"/>
        <w:rPr>
          <w:rFonts w:ascii="Verdana" w:hAnsi="Verdana"/>
          <w:sz w:val="20"/>
          <w:szCs w:val="20"/>
          <w:lang w:val="en-GB"/>
        </w:rPr>
      </w:pPr>
      <w:r w:rsidRPr="00F53C1B">
        <w:rPr>
          <w:rFonts w:ascii="Verdana" w:hAnsi="Verdana"/>
          <w:sz w:val="20"/>
          <w:szCs w:val="20"/>
          <w:lang w:val="en-GB"/>
        </w:rPr>
        <w:t xml:space="preserve">VBM guarantees that information concerning transfer of the company´s shares shall correspond to the registration entries made by financial institutions in the VBM system. </w:t>
      </w:r>
    </w:p>
    <w:p w14:paraId="56A5353B" w14:textId="0B72CAE7" w:rsidR="00F53C1B" w:rsidRPr="00F53C1B" w:rsidRDefault="00F53C1B" w:rsidP="00F47B5B">
      <w:pPr>
        <w:spacing w:after="0"/>
        <w:jc w:val="both"/>
        <w:rPr>
          <w:rFonts w:ascii="Verdana" w:hAnsi="Verdana"/>
          <w:sz w:val="20"/>
          <w:szCs w:val="20"/>
          <w:lang w:val="en-GB"/>
        </w:rPr>
      </w:pPr>
      <w:r w:rsidRPr="00F53C1B">
        <w:rPr>
          <w:rFonts w:ascii="Verdana" w:hAnsi="Verdana"/>
          <w:sz w:val="20"/>
          <w:szCs w:val="20"/>
          <w:lang w:val="en-GB"/>
        </w:rPr>
        <w:t>VBM shall not disclose information concerning the company´s shareholders to any party other than the company, unless otherwise required by law or court order.</w:t>
      </w:r>
    </w:p>
    <w:p w14:paraId="641B5674" w14:textId="77777777" w:rsidR="00F47B5B" w:rsidRPr="00F53C1B" w:rsidRDefault="00F47B5B" w:rsidP="00F47B5B">
      <w:pPr>
        <w:spacing w:after="0"/>
        <w:jc w:val="both"/>
        <w:rPr>
          <w:rFonts w:ascii="Verdana" w:hAnsi="Verdana"/>
          <w:sz w:val="20"/>
          <w:szCs w:val="20"/>
          <w:lang w:val="en-GB"/>
        </w:rPr>
      </w:pPr>
    </w:p>
    <w:p w14:paraId="07D09003" w14:textId="646E82BC" w:rsidR="00F47B5B" w:rsidRPr="00F53C1B" w:rsidRDefault="00F47B5B" w:rsidP="00F47B5B">
      <w:pPr>
        <w:spacing w:after="0"/>
        <w:jc w:val="center"/>
        <w:rPr>
          <w:rFonts w:ascii="Verdana" w:hAnsi="Verdana"/>
          <w:sz w:val="20"/>
          <w:szCs w:val="20"/>
          <w:lang w:val="en-GB"/>
        </w:rPr>
      </w:pPr>
      <w:r w:rsidRPr="00F53C1B">
        <w:rPr>
          <w:rFonts w:ascii="Verdana" w:hAnsi="Verdana"/>
          <w:sz w:val="20"/>
          <w:szCs w:val="20"/>
          <w:lang w:val="en-GB"/>
        </w:rPr>
        <w:t>Article 6</w:t>
      </w:r>
    </w:p>
    <w:p w14:paraId="67317DD5" w14:textId="666AED25" w:rsidR="00F47B5B" w:rsidRPr="00F53C1B" w:rsidRDefault="00C44877" w:rsidP="00F47B5B">
      <w:pPr>
        <w:spacing w:after="0"/>
        <w:jc w:val="both"/>
        <w:rPr>
          <w:rFonts w:ascii="Verdana" w:hAnsi="Verdana"/>
          <w:sz w:val="20"/>
          <w:szCs w:val="20"/>
          <w:lang w:val="en-GB"/>
        </w:rPr>
      </w:pPr>
      <w:r w:rsidRPr="00C44877">
        <w:rPr>
          <w:rFonts w:ascii="Verdana" w:hAnsi="Verdana"/>
          <w:sz w:val="20"/>
          <w:szCs w:val="20"/>
          <w:lang w:val="en-GB"/>
        </w:rPr>
        <w:t xml:space="preserve">VBM shall provide the company with information regarding share transfers in electronic format as frequently as requested. VBM shall also provide the company with a register of shareholders' holdings at agreed intervals for the purpose of reconciling the company's share register. </w:t>
      </w:r>
      <w:r w:rsidR="00F47B5B" w:rsidRPr="00F53C1B">
        <w:rPr>
          <w:rFonts w:ascii="Verdana" w:hAnsi="Verdana"/>
          <w:sz w:val="20"/>
          <w:szCs w:val="20"/>
          <w:lang w:val="en-GB"/>
        </w:rPr>
        <w:t xml:space="preserve">Responsibility for the share register </w:t>
      </w:r>
      <w:r w:rsidR="00F47B5B" w:rsidRPr="00C44877">
        <w:rPr>
          <w:rFonts w:ascii="Verdana" w:hAnsi="Verdana"/>
          <w:sz w:val="20"/>
          <w:szCs w:val="20"/>
          <w:lang w:val="en-GB"/>
        </w:rPr>
        <w:t xml:space="preserve">is governed by </w:t>
      </w:r>
      <w:r w:rsidRPr="00C44877">
        <w:rPr>
          <w:rFonts w:ascii="Verdana" w:hAnsi="Verdana"/>
          <w:sz w:val="20"/>
          <w:szCs w:val="20"/>
          <w:lang w:val="en-GB"/>
        </w:rPr>
        <w:t>Chapter IV of the Public Limited Companies Act No. 2/1995.</w:t>
      </w:r>
    </w:p>
    <w:p w14:paraId="70B53DCD" w14:textId="77777777" w:rsidR="00F47B5B" w:rsidRDefault="00F47B5B" w:rsidP="00F47B5B">
      <w:pPr>
        <w:spacing w:after="0"/>
        <w:jc w:val="both"/>
        <w:rPr>
          <w:rFonts w:ascii="Verdana" w:hAnsi="Verdana"/>
          <w:sz w:val="20"/>
          <w:szCs w:val="20"/>
          <w:lang w:val="en-GB"/>
        </w:rPr>
      </w:pPr>
    </w:p>
    <w:p w14:paraId="4532D654" w14:textId="77777777" w:rsidR="00B85D71" w:rsidRDefault="00B85D71" w:rsidP="00F47B5B">
      <w:pPr>
        <w:spacing w:after="0"/>
        <w:jc w:val="both"/>
        <w:rPr>
          <w:rFonts w:ascii="Verdana" w:hAnsi="Verdana"/>
          <w:sz w:val="20"/>
          <w:szCs w:val="20"/>
          <w:lang w:val="en-GB"/>
        </w:rPr>
      </w:pPr>
    </w:p>
    <w:p w14:paraId="419262B6" w14:textId="77777777" w:rsidR="00B85D71" w:rsidRPr="00F53C1B" w:rsidRDefault="00B85D71" w:rsidP="00F47B5B">
      <w:pPr>
        <w:spacing w:after="0"/>
        <w:jc w:val="both"/>
        <w:rPr>
          <w:rFonts w:ascii="Verdana" w:hAnsi="Verdana"/>
          <w:sz w:val="20"/>
          <w:szCs w:val="20"/>
          <w:lang w:val="en-GB"/>
        </w:rPr>
      </w:pPr>
    </w:p>
    <w:p w14:paraId="7410D11D" w14:textId="5C848EFE" w:rsidR="00F47B5B" w:rsidRPr="00F53C1B" w:rsidRDefault="00F47B5B" w:rsidP="00F47B5B">
      <w:pPr>
        <w:spacing w:after="0"/>
        <w:jc w:val="center"/>
        <w:rPr>
          <w:rFonts w:ascii="Verdana" w:hAnsi="Verdana"/>
          <w:sz w:val="20"/>
          <w:szCs w:val="20"/>
          <w:lang w:val="en-GB"/>
        </w:rPr>
      </w:pPr>
      <w:r w:rsidRPr="00F53C1B">
        <w:rPr>
          <w:rFonts w:ascii="Verdana" w:hAnsi="Verdana"/>
          <w:sz w:val="20"/>
          <w:szCs w:val="20"/>
          <w:lang w:val="en-GB"/>
        </w:rPr>
        <w:lastRenderedPageBreak/>
        <w:t>Article 7</w:t>
      </w:r>
    </w:p>
    <w:p w14:paraId="44333840" w14:textId="77777777" w:rsidR="00F47B5B" w:rsidRPr="00F53C1B" w:rsidRDefault="00F47B5B" w:rsidP="00F47B5B">
      <w:pPr>
        <w:spacing w:after="0"/>
        <w:jc w:val="both"/>
        <w:rPr>
          <w:rFonts w:ascii="Verdana" w:hAnsi="Verdana"/>
          <w:sz w:val="20"/>
          <w:szCs w:val="20"/>
          <w:lang w:val="en-GB"/>
        </w:rPr>
      </w:pPr>
      <w:r w:rsidRPr="00F53C1B">
        <w:rPr>
          <w:rFonts w:ascii="Verdana" w:hAnsi="Verdana"/>
          <w:sz w:val="20"/>
          <w:szCs w:val="20"/>
          <w:lang w:val="en-GB"/>
        </w:rPr>
        <w:t>The company may request a direct connection to the VBM system for the share register, provided that the rules governing access to the VBM system are met.</w:t>
      </w:r>
    </w:p>
    <w:p w14:paraId="7C01CCAF" w14:textId="77777777" w:rsidR="00F47B5B" w:rsidRPr="00F53C1B" w:rsidRDefault="00F47B5B" w:rsidP="00F47B5B">
      <w:pPr>
        <w:spacing w:after="0"/>
        <w:jc w:val="both"/>
        <w:rPr>
          <w:rFonts w:ascii="Verdana" w:hAnsi="Verdana"/>
          <w:sz w:val="20"/>
          <w:szCs w:val="20"/>
          <w:lang w:val="en-GB"/>
        </w:rPr>
      </w:pPr>
    </w:p>
    <w:p w14:paraId="62DCE9A7" w14:textId="22D18FC0" w:rsidR="00F47B5B" w:rsidRPr="00F53C1B" w:rsidRDefault="00F47B5B" w:rsidP="00F47B5B">
      <w:pPr>
        <w:spacing w:after="0"/>
        <w:jc w:val="center"/>
        <w:rPr>
          <w:rFonts w:ascii="Verdana" w:hAnsi="Verdana"/>
          <w:sz w:val="20"/>
          <w:szCs w:val="20"/>
          <w:lang w:val="en-GB"/>
        </w:rPr>
      </w:pPr>
      <w:r w:rsidRPr="00F53C1B">
        <w:rPr>
          <w:rFonts w:ascii="Verdana" w:hAnsi="Verdana"/>
          <w:sz w:val="20"/>
          <w:szCs w:val="20"/>
          <w:lang w:val="en-GB"/>
        </w:rPr>
        <w:t>Article 8</w:t>
      </w:r>
    </w:p>
    <w:p w14:paraId="3745CD01" w14:textId="236B5F3E" w:rsidR="00C44877" w:rsidRPr="00C44877" w:rsidRDefault="00F47B5B" w:rsidP="00F47B5B">
      <w:pPr>
        <w:spacing w:after="0"/>
        <w:jc w:val="both"/>
        <w:rPr>
          <w:rFonts w:ascii="Verdana" w:hAnsi="Verdana"/>
          <w:sz w:val="20"/>
          <w:szCs w:val="20"/>
          <w:lang w:val="en-GB"/>
        </w:rPr>
      </w:pPr>
      <w:r w:rsidRPr="00F53C1B">
        <w:rPr>
          <w:rFonts w:ascii="Verdana" w:hAnsi="Verdana"/>
          <w:sz w:val="20"/>
          <w:szCs w:val="20"/>
          <w:lang w:val="en-GB"/>
        </w:rPr>
        <w:t xml:space="preserve">VBM shall carry out actions at the request of the company or its </w:t>
      </w:r>
      <w:r w:rsidR="00700FFA" w:rsidRPr="00F53C1B">
        <w:rPr>
          <w:rFonts w:ascii="Verdana" w:hAnsi="Verdana"/>
          <w:sz w:val="20"/>
          <w:szCs w:val="20"/>
          <w:lang w:val="en-GB"/>
        </w:rPr>
        <w:t>financial</w:t>
      </w:r>
      <w:r w:rsidRPr="00F53C1B">
        <w:rPr>
          <w:rFonts w:ascii="Verdana" w:hAnsi="Verdana"/>
          <w:sz w:val="20"/>
          <w:szCs w:val="20"/>
          <w:lang w:val="en-GB"/>
        </w:rPr>
        <w:t xml:space="preserve"> institution,</w:t>
      </w:r>
      <w:r w:rsidR="00C44877">
        <w:rPr>
          <w:rFonts w:ascii="Verdana" w:hAnsi="Verdana"/>
          <w:sz w:val="20"/>
          <w:szCs w:val="20"/>
          <w:lang w:val="en-GB"/>
        </w:rPr>
        <w:t xml:space="preserve"> </w:t>
      </w:r>
      <w:r w:rsidR="00C44877" w:rsidRPr="00C44877">
        <w:rPr>
          <w:rFonts w:ascii="Verdana" w:hAnsi="Verdana"/>
          <w:sz w:val="20"/>
          <w:szCs w:val="20"/>
          <w:lang w:val="en-GB"/>
        </w:rPr>
        <w:t>provided that such request complies with applicable laws, regulations and the rules of VBM.</w:t>
      </w:r>
    </w:p>
    <w:p w14:paraId="70266FF8" w14:textId="77777777" w:rsidR="00F47B5B" w:rsidRPr="00F53C1B" w:rsidRDefault="00F47B5B" w:rsidP="00F47B5B">
      <w:pPr>
        <w:spacing w:after="0"/>
        <w:jc w:val="center"/>
        <w:rPr>
          <w:rFonts w:ascii="Verdana" w:hAnsi="Verdana"/>
          <w:sz w:val="20"/>
          <w:szCs w:val="20"/>
          <w:lang w:val="en-GB"/>
        </w:rPr>
      </w:pPr>
    </w:p>
    <w:p w14:paraId="63486388" w14:textId="45436664" w:rsidR="001C3555" w:rsidRPr="00F53C1B" w:rsidRDefault="00871E8F" w:rsidP="004E5BE4">
      <w:pPr>
        <w:pStyle w:val="Heading2"/>
      </w:pPr>
      <w:r w:rsidRPr="00F53C1B">
        <w:t>Company's obligations</w:t>
      </w:r>
    </w:p>
    <w:p w14:paraId="6DCC9624" w14:textId="6AE9B4FF" w:rsidR="00F47B5B" w:rsidRPr="00F53C1B" w:rsidRDefault="00F47B5B" w:rsidP="00F47B5B">
      <w:pPr>
        <w:spacing w:after="0"/>
        <w:jc w:val="center"/>
        <w:rPr>
          <w:rFonts w:ascii="Verdana" w:hAnsi="Verdana"/>
          <w:sz w:val="20"/>
          <w:szCs w:val="20"/>
          <w:lang w:val="en-GB"/>
        </w:rPr>
      </w:pPr>
      <w:r w:rsidRPr="00F53C1B">
        <w:rPr>
          <w:rFonts w:ascii="Verdana" w:hAnsi="Verdana"/>
          <w:sz w:val="20"/>
          <w:szCs w:val="20"/>
          <w:lang w:val="en-GB"/>
        </w:rPr>
        <w:t>Article 9</w:t>
      </w:r>
    </w:p>
    <w:p w14:paraId="0A9FA0B8" w14:textId="5E383A0C" w:rsidR="00871E8F" w:rsidRPr="00F53C1B" w:rsidRDefault="00F47B5B" w:rsidP="00F47B5B">
      <w:pPr>
        <w:spacing w:after="0"/>
        <w:jc w:val="both"/>
        <w:rPr>
          <w:rFonts w:ascii="Verdana" w:hAnsi="Verdana"/>
          <w:sz w:val="20"/>
          <w:szCs w:val="20"/>
          <w:lang w:val="en-GB"/>
        </w:rPr>
      </w:pPr>
      <w:r w:rsidRPr="00F53C1B">
        <w:rPr>
          <w:rFonts w:ascii="Verdana" w:hAnsi="Verdana"/>
          <w:sz w:val="20"/>
          <w:szCs w:val="20"/>
          <w:lang w:val="en-GB"/>
        </w:rPr>
        <w:t xml:space="preserve">The </w:t>
      </w:r>
      <w:r w:rsidR="009807C0" w:rsidRPr="00F53C1B">
        <w:rPr>
          <w:rFonts w:ascii="Verdana" w:hAnsi="Verdana"/>
          <w:sz w:val="20"/>
          <w:szCs w:val="20"/>
          <w:lang w:val="en-GB"/>
        </w:rPr>
        <w:t xml:space="preserve">company </w:t>
      </w:r>
      <w:r w:rsidRPr="00F53C1B">
        <w:rPr>
          <w:rFonts w:ascii="Verdana" w:hAnsi="Verdana"/>
          <w:sz w:val="20"/>
          <w:szCs w:val="20"/>
          <w:lang w:val="en-GB"/>
        </w:rPr>
        <w:t xml:space="preserve">guarantees that all decisions regarding the issuance of shares in the </w:t>
      </w:r>
      <w:r w:rsidR="009807C0" w:rsidRPr="00F53C1B">
        <w:rPr>
          <w:rFonts w:ascii="Verdana" w:hAnsi="Verdana"/>
          <w:sz w:val="20"/>
          <w:szCs w:val="20"/>
          <w:lang w:val="en-GB"/>
        </w:rPr>
        <w:t xml:space="preserve">company </w:t>
      </w:r>
      <w:r w:rsidRPr="00F53C1B">
        <w:rPr>
          <w:rFonts w:ascii="Verdana" w:hAnsi="Verdana"/>
          <w:sz w:val="20"/>
          <w:szCs w:val="20"/>
          <w:lang w:val="en-GB"/>
        </w:rPr>
        <w:t>and other related actions are taken in accordance with applicable law</w:t>
      </w:r>
      <w:r w:rsidR="009807C0" w:rsidRPr="00F53C1B">
        <w:rPr>
          <w:rFonts w:ascii="Verdana" w:hAnsi="Verdana"/>
          <w:sz w:val="20"/>
          <w:szCs w:val="20"/>
          <w:lang w:val="en-GB"/>
        </w:rPr>
        <w:t>s</w:t>
      </w:r>
      <w:r w:rsidRPr="00F53C1B">
        <w:rPr>
          <w:rFonts w:ascii="Verdana" w:hAnsi="Verdana"/>
          <w:sz w:val="20"/>
          <w:szCs w:val="20"/>
          <w:lang w:val="en-GB"/>
        </w:rPr>
        <w:t xml:space="preserve"> and the </w:t>
      </w:r>
      <w:r w:rsidR="009807C0" w:rsidRPr="00F53C1B">
        <w:rPr>
          <w:rFonts w:ascii="Verdana" w:hAnsi="Verdana"/>
          <w:sz w:val="20"/>
          <w:szCs w:val="20"/>
          <w:lang w:val="en-GB"/>
        </w:rPr>
        <w:t xml:space="preserve">company's </w:t>
      </w:r>
      <w:r w:rsidRPr="00F53C1B">
        <w:rPr>
          <w:rFonts w:ascii="Verdana" w:hAnsi="Verdana"/>
          <w:sz w:val="20"/>
          <w:szCs w:val="20"/>
          <w:lang w:val="en-GB"/>
        </w:rPr>
        <w:t xml:space="preserve">articles of association. The </w:t>
      </w:r>
      <w:r w:rsidR="009807C0" w:rsidRPr="00F53C1B">
        <w:rPr>
          <w:rFonts w:ascii="Verdana" w:hAnsi="Verdana"/>
          <w:sz w:val="20"/>
          <w:szCs w:val="20"/>
          <w:lang w:val="en-GB"/>
        </w:rPr>
        <w:t xml:space="preserve">company </w:t>
      </w:r>
      <w:r w:rsidRPr="00F53C1B">
        <w:rPr>
          <w:rFonts w:ascii="Verdana" w:hAnsi="Verdana"/>
          <w:sz w:val="20"/>
          <w:szCs w:val="20"/>
          <w:lang w:val="en-GB"/>
        </w:rPr>
        <w:t>guarantees that all information provided in the prospectus or otherwise is correct.</w:t>
      </w:r>
    </w:p>
    <w:p w14:paraId="250B050E" w14:textId="77777777" w:rsidR="00F47B5B" w:rsidRPr="00F53C1B" w:rsidRDefault="00F47B5B" w:rsidP="00BA7DDF">
      <w:pPr>
        <w:spacing w:after="0"/>
        <w:jc w:val="center"/>
        <w:rPr>
          <w:rFonts w:ascii="Verdana" w:hAnsi="Verdana"/>
          <w:b/>
          <w:sz w:val="24"/>
          <w:szCs w:val="24"/>
          <w:lang w:val="en-GB"/>
        </w:rPr>
      </w:pPr>
    </w:p>
    <w:p w14:paraId="682F6597" w14:textId="0ABF0847" w:rsidR="001C3555" w:rsidRPr="00F53C1B" w:rsidRDefault="00871E8F" w:rsidP="004E5BE4">
      <w:pPr>
        <w:pStyle w:val="Heading2"/>
      </w:pPr>
      <w:r w:rsidRPr="00F53C1B">
        <w:t>Company's defaults</w:t>
      </w:r>
    </w:p>
    <w:p w14:paraId="029A3DAB" w14:textId="26356ED5" w:rsidR="00F47B5B" w:rsidRPr="00F53C1B" w:rsidRDefault="00F47B5B" w:rsidP="00F47B5B">
      <w:pPr>
        <w:spacing w:after="0"/>
        <w:jc w:val="center"/>
        <w:rPr>
          <w:rFonts w:ascii="Verdana" w:hAnsi="Verdana"/>
          <w:sz w:val="20"/>
          <w:szCs w:val="20"/>
          <w:lang w:val="en-GB"/>
        </w:rPr>
      </w:pPr>
      <w:r w:rsidRPr="00F53C1B">
        <w:rPr>
          <w:rFonts w:ascii="Verdana" w:hAnsi="Verdana"/>
          <w:sz w:val="20"/>
          <w:szCs w:val="20"/>
          <w:lang w:val="en-GB"/>
        </w:rPr>
        <w:t>Article 10</w:t>
      </w:r>
    </w:p>
    <w:p w14:paraId="555EF406" w14:textId="324B51DE" w:rsidR="00F47B5B" w:rsidRPr="00F53C1B" w:rsidRDefault="004E5BE4" w:rsidP="004E5BB1">
      <w:pPr>
        <w:spacing w:after="0"/>
        <w:jc w:val="both"/>
        <w:rPr>
          <w:rFonts w:ascii="Verdana" w:hAnsi="Verdana"/>
          <w:sz w:val="20"/>
          <w:szCs w:val="20"/>
          <w:lang w:val="en-GB"/>
        </w:rPr>
      </w:pPr>
      <w:r w:rsidRPr="00F53C1B">
        <w:rPr>
          <w:rFonts w:ascii="Verdana" w:hAnsi="Verdana"/>
          <w:sz w:val="20"/>
          <w:szCs w:val="20"/>
          <w:lang w:val="en-GB"/>
        </w:rPr>
        <w:t>If the company fails to comply with this agreement, in whole or in part, or no longer complies with applicable laws or regulations, the company shall immediately notify the Board of Directors of VBM and provide an explanation of the reasons therefor.</w:t>
      </w:r>
    </w:p>
    <w:p w14:paraId="628A0089" w14:textId="77777777" w:rsidR="004E5BE4" w:rsidRPr="00F53C1B" w:rsidRDefault="004E5BE4" w:rsidP="00F47B5B">
      <w:pPr>
        <w:spacing w:after="0"/>
        <w:jc w:val="center"/>
        <w:rPr>
          <w:rFonts w:ascii="Verdana" w:hAnsi="Verdana"/>
          <w:b/>
          <w:sz w:val="24"/>
          <w:szCs w:val="24"/>
          <w:lang w:val="en-GB"/>
        </w:rPr>
      </w:pPr>
    </w:p>
    <w:p w14:paraId="6C0616A8" w14:textId="2D616C83" w:rsidR="001C3555" w:rsidRPr="00F53C1B" w:rsidRDefault="00871E8F" w:rsidP="004E5BE4">
      <w:pPr>
        <w:pStyle w:val="Heading2"/>
      </w:pPr>
      <w:r w:rsidRPr="00F53C1B">
        <w:t>Liability for damages</w:t>
      </w:r>
    </w:p>
    <w:p w14:paraId="62AE6605" w14:textId="15F6555C" w:rsidR="009C32FC" w:rsidRPr="00F53C1B" w:rsidRDefault="009C32FC" w:rsidP="009C32FC">
      <w:pPr>
        <w:spacing w:after="0"/>
        <w:jc w:val="center"/>
        <w:rPr>
          <w:rFonts w:ascii="Verdana" w:hAnsi="Verdana"/>
          <w:sz w:val="20"/>
          <w:szCs w:val="20"/>
          <w:lang w:val="en-GB"/>
        </w:rPr>
      </w:pPr>
      <w:r w:rsidRPr="00F53C1B">
        <w:rPr>
          <w:rFonts w:ascii="Verdana" w:hAnsi="Verdana"/>
          <w:sz w:val="20"/>
          <w:szCs w:val="20"/>
          <w:lang w:val="en-GB"/>
        </w:rPr>
        <w:t>Article 11</w:t>
      </w:r>
    </w:p>
    <w:p w14:paraId="49EECADE" w14:textId="20E53ABB" w:rsidR="009C32FC" w:rsidRPr="00F53C1B" w:rsidRDefault="004E5BE4" w:rsidP="009C32FC">
      <w:pPr>
        <w:spacing w:after="0"/>
        <w:jc w:val="both"/>
        <w:rPr>
          <w:rFonts w:ascii="Verdana" w:hAnsi="Verdana"/>
          <w:sz w:val="20"/>
          <w:szCs w:val="20"/>
          <w:lang w:val="en-GB"/>
        </w:rPr>
      </w:pPr>
      <w:r w:rsidRPr="00F53C1B">
        <w:rPr>
          <w:rFonts w:ascii="Verdana" w:hAnsi="Verdana"/>
          <w:sz w:val="20"/>
          <w:szCs w:val="20"/>
          <w:lang w:val="en-GB"/>
        </w:rPr>
        <w:t>VBM shall be liable for damages arising from its operations in connection with notifications concerning amendments to or deletion of rights registered in the VBM system, irrespective of whether negligence can be attributed to VBM. Such liability shall not, however, extend to loss of business opportunities or damages resulting from force majeure events beyond VBM's control, cf. Chapter VII of Act No. 7/2020</w:t>
      </w:r>
    </w:p>
    <w:p w14:paraId="6011C6D7" w14:textId="77777777" w:rsidR="004E5BE4" w:rsidRPr="00F53C1B" w:rsidRDefault="004E5BE4" w:rsidP="009C32FC">
      <w:pPr>
        <w:spacing w:after="0"/>
        <w:jc w:val="both"/>
        <w:rPr>
          <w:rFonts w:ascii="Verdana" w:hAnsi="Verdana"/>
          <w:sz w:val="20"/>
          <w:szCs w:val="20"/>
          <w:lang w:val="en-GB"/>
        </w:rPr>
      </w:pPr>
    </w:p>
    <w:p w14:paraId="68E97EC3" w14:textId="77777777" w:rsidR="009C32FC" w:rsidRPr="00F53C1B" w:rsidRDefault="009C32FC" w:rsidP="009C32FC">
      <w:pPr>
        <w:spacing w:after="0"/>
        <w:jc w:val="center"/>
        <w:rPr>
          <w:rFonts w:ascii="Verdana" w:hAnsi="Verdana"/>
          <w:sz w:val="20"/>
          <w:szCs w:val="20"/>
          <w:lang w:val="en-GB"/>
        </w:rPr>
      </w:pPr>
      <w:r w:rsidRPr="00F53C1B">
        <w:rPr>
          <w:rFonts w:ascii="Verdana" w:hAnsi="Verdana"/>
          <w:sz w:val="20"/>
          <w:szCs w:val="20"/>
          <w:lang w:val="en-GB"/>
        </w:rPr>
        <w:t>Article 12</w:t>
      </w:r>
    </w:p>
    <w:p w14:paraId="60B0F00E" w14:textId="451664B0" w:rsidR="009C32FC" w:rsidRPr="00F53C1B" w:rsidRDefault="009C32FC" w:rsidP="009C32FC">
      <w:pPr>
        <w:spacing w:after="0"/>
        <w:jc w:val="both"/>
        <w:rPr>
          <w:rFonts w:ascii="Verdana" w:hAnsi="Verdana"/>
          <w:sz w:val="20"/>
          <w:szCs w:val="20"/>
          <w:lang w:val="en-GB"/>
        </w:rPr>
      </w:pPr>
      <w:r w:rsidRPr="00F53C1B">
        <w:rPr>
          <w:rFonts w:ascii="Verdana" w:hAnsi="Verdana"/>
          <w:sz w:val="20"/>
          <w:szCs w:val="20"/>
          <w:lang w:val="en-GB"/>
        </w:rPr>
        <w:t>The liability of</w:t>
      </w:r>
      <w:r w:rsidRPr="00F53C1B">
        <w:rPr>
          <w:lang w:val="en-GB"/>
        </w:rPr>
        <w:t xml:space="preserve"> </w:t>
      </w:r>
      <w:r w:rsidRPr="00F53C1B">
        <w:rPr>
          <w:rFonts w:ascii="Verdana" w:hAnsi="Verdana"/>
          <w:sz w:val="20"/>
          <w:szCs w:val="20"/>
          <w:lang w:val="en-GB"/>
        </w:rPr>
        <w:t>financial institutions is governed by Chapter VII of Act No. 7/2020.</w:t>
      </w:r>
    </w:p>
    <w:p w14:paraId="7EF63488" w14:textId="77777777" w:rsidR="009C32FC" w:rsidRPr="00F53C1B" w:rsidRDefault="009C32FC" w:rsidP="009C32FC">
      <w:pPr>
        <w:spacing w:after="0"/>
        <w:jc w:val="both"/>
        <w:rPr>
          <w:rFonts w:ascii="Verdana" w:hAnsi="Verdana"/>
          <w:sz w:val="20"/>
          <w:szCs w:val="20"/>
          <w:lang w:val="en-GB"/>
        </w:rPr>
      </w:pPr>
    </w:p>
    <w:p w14:paraId="464A3161" w14:textId="77777777" w:rsidR="009C32FC" w:rsidRPr="00F53C1B" w:rsidRDefault="009C32FC" w:rsidP="009C32FC">
      <w:pPr>
        <w:spacing w:after="0"/>
        <w:jc w:val="center"/>
        <w:rPr>
          <w:rFonts w:ascii="Verdana" w:hAnsi="Verdana"/>
          <w:sz w:val="20"/>
          <w:szCs w:val="20"/>
          <w:lang w:val="en-GB"/>
        </w:rPr>
      </w:pPr>
      <w:r w:rsidRPr="00F53C1B">
        <w:rPr>
          <w:rFonts w:ascii="Verdana" w:hAnsi="Verdana"/>
          <w:sz w:val="20"/>
          <w:szCs w:val="20"/>
          <w:lang w:val="en-GB"/>
        </w:rPr>
        <w:t>Article 13</w:t>
      </w:r>
    </w:p>
    <w:p w14:paraId="29296D3B" w14:textId="0866C77C" w:rsidR="00871E8F" w:rsidRPr="00F53C1B" w:rsidRDefault="009C32FC" w:rsidP="009C32FC">
      <w:pPr>
        <w:spacing w:after="0"/>
        <w:jc w:val="both"/>
        <w:rPr>
          <w:rFonts w:ascii="Verdana" w:hAnsi="Verdana"/>
          <w:sz w:val="20"/>
          <w:szCs w:val="20"/>
          <w:lang w:val="en-GB"/>
        </w:rPr>
      </w:pPr>
      <w:r w:rsidRPr="00F53C1B">
        <w:rPr>
          <w:rFonts w:ascii="Verdana" w:hAnsi="Verdana"/>
          <w:sz w:val="20"/>
          <w:szCs w:val="20"/>
          <w:lang w:val="en-GB"/>
        </w:rPr>
        <w:t>If the company has been granted access to the VBM system pursuant to Article 7 of this agreement, it is liable for damages that can be</w:t>
      </w:r>
      <w:r w:rsidR="004E5BE4" w:rsidRPr="00F53C1B">
        <w:rPr>
          <w:rFonts w:ascii="Verdana" w:hAnsi="Verdana"/>
          <w:sz w:val="20"/>
          <w:szCs w:val="20"/>
          <w:lang w:val="en-GB"/>
        </w:rPr>
        <w:t xml:space="preserve"> connected </w:t>
      </w:r>
      <w:r w:rsidRPr="00F53C1B">
        <w:rPr>
          <w:rFonts w:ascii="Verdana" w:hAnsi="Verdana"/>
          <w:sz w:val="20"/>
          <w:szCs w:val="20"/>
          <w:lang w:val="en-GB"/>
        </w:rPr>
        <w:t>to the company or its employees.</w:t>
      </w:r>
    </w:p>
    <w:p w14:paraId="04B3D522" w14:textId="77777777" w:rsidR="00F47B5B" w:rsidRPr="00F53C1B" w:rsidRDefault="00F47B5B" w:rsidP="009C32FC">
      <w:pPr>
        <w:spacing w:after="0"/>
        <w:jc w:val="both"/>
        <w:rPr>
          <w:rFonts w:ascii="Verdana" w:hAnsi="Verdana"/>
          <w:sz w:val="20"/>
          <w:szCs w:val="20"/>
          <w:lang w:val="en-GB"/>
        </w:rPr>
      </w:pPr>
    </w:p>
    <w:p w14:paraId="60D0CCEB" w14:textId="3ACC206D" w:rsidR="001C3555" w:rsidRPr="00F53C1B" w:rsidRDefault="00871E8F" w:rsidP="00937741">
      <w:pPr>
        <w:pStyle w:val="Heading2"/>
      </w:pPr>
      <w:r w:rsidRPr="00F53C1B">
        <w:t>Changes to VBM rules</w:t>
      </w:r>
    </w:p>
    <w:p w14:paraId="7C4A6EB2" w14:textId="77777777" w:rsidR="009C32FC" w:rsidRPr="00F53C1B" w:rsidRDefault="009C32FC" w:rsidP="009C32FC">
      <w:pPr>
        <w:spacing w:after="0"/>
        <w:jc w:val="center"/>
        <w:rPr>
          <w:rFonts w:ascii="Verdana" w:hAnsi="Verdana"/>
          <w:sz w:val="20"/>
          <w:szCs w:val="20"/>
          <w:lang w:val="en-GB"/>
        </w:rPr>
      </w:pPr>
      <w:r w:rsidRPr="00F53C1B">
        <w:rPr>
          <w:rFonts w:ascii="Verdana" w:hAnsi="Verdana"/>
          <w:sz w:val="20"/>
          <w:szCs w:val="20"/>
          <w:lang w:val="en-GB"/>
        </w:rPr>
        <w:t>Article 14</w:t>
      </w:r>
    </w:p>
    <w:p w14:paraId="54126E27" w14:textId="786EC443" w:rsidR="009C32FC" w:rsidRPr="00F53C1B" w:rsidRDefault="004E5BE4" w:rsidP="009C32FC">
      <w:pPr>
        <w:rPr>
          <w:rFonts w:ascii="Verdana" w:hAnsi="Verdana"/>
          <w:sz w:val="20"/>
          <w:szCs w:val="20"/>
          <w:lang w:val="en-GB"/>
        </w:rPr>
      </w:pPr>
      <w:r w:rsidRPr="00F53C1B">
        <w:rPr>
          <w:rFonts w:ascii="Verdana" w:hAnsi="Verdana"/>
          <w:sz w:val="20"/>
          <w:szCs w:val="20"/>
          <w:lang w:val="en-GB"/>
        </w:rPr>
        <w:t>VBM may amend, supplement, or revise its rules on its own initiative. Such amendments shall be made in accordance with the provisions of the VBM rules.</w:t>
      </w:r>
    </w:p>
    <w:p w14:paraId="737E4A13" w14:textId="77777777" w:rsidR="004E5BE4" w:rsidRDefault="004E5BE4" w:rsidP="009C32FC">
      <w:pPr>
        <w:rPr>
          <w:rFonts w:ascii="Verdana" w:hAnsi="Verdana"/>
          <w:sz w:val="20"/>
          <w:szCs w:val="20"/>
          <w:lang w:val="en-GB"/>
        </w:rPr>
      </w:pPr>
    </w:p>
    <w:p w14:paraId="1FD7463C" w14:textId="77777777" w:rsidR="00F118C9" w:rsidRDefault="00F118C9" w:rsidP="009C32FC">
      <w:pPr>
        <w:rPr>
          <w:rFonts w:ascii="Verdana" w:hAnsi="Verdana"/>
          <w:sz w:val="20"/>
          <w:szCs w:val="20"/>
          <w:lang w:val="en-GB"/>
        </w:rPr>
      </w:pPr>
    </w:p>
    <w:p w14:paraId="5748372F" w14:textId="77777777" w:rsidR="00F118C9" w:rsidRPr="00F53C1B" w:rsidRDefault="00F118C9" w:rsidP="009C32FC">
      <w:pPr>
        <w:rPr>
          <w:rFonts w:ascii="Verdana" w:hAnsi="Verdana"/>
          <w:sz w:val="20"/>
          <w:szCs w:val="20"/>
          <w:lang w:val="en-GB"/>
        </w:rPr>
      </w:pPr>
    </w:p>
    <w:p w14:paraId="39243A8A" w14:textId="33111C21" w:rsidR="001C3555" w:rsidRPr="00F53C1B" w:rsidRDefault="00871E8F" w:rsidP="00937741">
      <w:pPr>
        <w:pStyle w:val="Heading2"/>
      </w:pPr>
      <w:r w:rsidRPr="00F53C1B">
        <w:lastRenderedPageBreak/>
        <w:t>Confidential information</w:t>
      </w:r>
    </w:p>
    <w:p w14:paraId="0BEF334D" w14:textId="77777777" w:rsidR="00BA7DDF" w:rsidRPr="00F53C1B" w:rsidRDefault="00BA7DDF" w:rsidP="00BA7DDF">
      <w:pPr>
        <w:spacing w:after="0"/>
        <w:jc w:val="center"/>
        <w:rPr>
          <w:rFonts w:ascii="Verdana" w:hAnsi="Verdana"/>
          <w:sz w:val="20"/>
          <w:szCs w:val="20"/>
          <w:lang w:val="en-GB"/>
        </w:rPr>
      </w:pPr>
      <w:r w:rsidRPr="00F53C1B">
        <w:rPr>
          <w:rFonts w:ascii="Verdana" w:hAnsi="Verdana"/>
          <w:sz w:val="20"/>
          <w:szCs w:val="20"/>
          <w:lang w:val="en-GB"/>
        </w:rPr>
        <w:t>Article 15</w:t>
      </w:r>
    </w:p>
    <w:p w14:paraId="23838716" w14:textId="13252ED5" w:rsidR="004E5BE4" w:rsidRPr="00F53C1B" w:rsidRDefault="004E5BE4" w:rsidP="00BA7DDF">
      <w:pPr>
        <w:spacing w:after="0"/>
        <w:jc w:val="both"/>
        <w:rPr>
          <w:rFonts w:ascii="Verdana" w:hAnsi="Verdana"/>
          <w:sz w:val="20"/>
          <w:szCs w:val="20"/>
          <w:lang w:val="en-GB"/>
        </w:rPr>
      </w:pPr>
      <w:r w:rsidRPr="00F53C1B">
        <w:rPr>
          <w:rFonts w:ascii="Verdana" w:hAnsi="Verdana"/>
          <w:sz w:val="20"/>
          <w:szCs w:val="20"/>
          <w:lang w:val="en-GB"/>
        </w:rPr>
        <w:t>The parties shall be responsible for ensuring that confidential information exchanged between them is not disclosed to unauthorized persons. They shall exercise the utmost care in the handling and safekeeping of information relating to the issuance of shares or notifications concerning transfers of ownership of shares in the company.</w:t>
      </w:r>
    </w:p>
    <w:p w14:paraId="246A55D4" w14:textId="77777777" w:rsidR="00BA7DDF" w:rsidRPr="00F53C1B" w:rsidRDefault="00BA7DDF" w:rsidP="00BA7DDF">
      <w:pPr>
        <w:spacing w:after="0"/>
        <w:jc w:val="both"/>
        <w:rPr>
          <w:rFonts w:ascii="Verdana" w:hAnsi="Verdana"/>
          <w:sz w:val="20"/>
          <w:szCs w:val="20"/>
          <w:lang w:val="en-GB"/>
        </w:rPr>
      </w:pPr>
    </w:p>
    <w:p w14:paraId="457B265E" w14:textId="6DB81F61" w:rsidR="001C3555" w:rsidRPr="00F53C1B" w:rsidRDefault="00871E8F" w:rsidP="00937741">
      <w:pPr>
        <w:pStyle w:val="Heading2"/>
      </w:pPr>
      <w:r w:rsidRPr="00F53C1B">
        <w:t>Termination clause</w:t>
      </w:r>
    </w:p>
    <w:p w14:paraId="7B44D836" w14:textId="77777777" w:rsidR="00BA7DDF" w:rsidRPr="00F53C1B" w:rsidRDefault="00BA7DDF" w:rsidP="00BA7DDF">
      <w:pPr>
        <w:spacing w:after="0"/>
        <w:jc w:val="center"/>
        <w:rPr>
          <w:rFonts w:ascii="Verdana" w:hAnsi="Verdana"/>
          <w:sz w:val="20"/>
          <w:szCs w:val="20"/>
          <w:lang w:val="en-GB"/>
        </w:rPr>
      </w:pPr>
      <w:r w:rsidRPr="00F53C1B">
        <w:rPr>
          <w:rFonts w:ascii="Verdana" w:hAnsi="Verdana"/>
          <w:sz w:val="20"/>
          <w:szCs w:val="20"/>
          <w:lang w:val="en-GB"/>
        </w:rPr>
        <w:t>Article 16</w:t>
      </w:r>
    </w:p>
    <w:p w14:paraId="1A88F5C8" w14:textId="411369D9" w:rsidR="00BA7DDF" w:rsidRPr="00F53C1B" w:rsidRDefault="004900FF" w:rsidP="004900FF">
      <w:pPr>
        <w:spacing w:after="0"/>
        <w:jc w:val="both"/>
        <w:rPr>
          <w:rFonts w:ascii="Verdana" w:hAnsi="Verdana"/>
          <w:sz w:val="20"/>
          <w:szCs w:val="20"/>
          <w:lang w:val="en-GB"/>
        </w:rPr>
      </w:pPr>
      <w:r w:rsidRPr="00F53C1B">
        <w:rPr>
          <w:rFonts w:ascii="Verdana" w:hAnsi="Verdana"/>
          <w:sz w:val="20"/>
          <w:szCs w:val="20"/>
          <w:lang w:val="en-GB"/>
        </w:rPr>
        <w:t>Either party may terminate this agreement by giving six months' notice, or earlier by mutual agreement of the parties.</w:t>
      </w:r>
    </w:p>
    <w:p w14:paraId="6100FCBB" w14:textId="66CEDA3C" w:rsidR="001C3555" w:rsidRPr="00F53C1B" w:rsidRDefault="00BA7DDF" w:rsidP="00937741">
      <w:pPr>
        <w:pStyle w:val="Heading2"/>
      </w:pPr>
      <w:r w:rsidRPr="00F53C1B">
        <w:t>Deregistration</w:t>
      </w:r>
    </w:p>
    <w:p w14:paraId="14A816DF" w14:textId="77777777" w:rsidR="00BA7DDF" w:rsidRPr="00F53C1B" w:rsidRDefault="00BA7DDF" w:rsidP="00BA7DDF">
      <w:pPr>
        <w:spacing w:after="0"/>
        <w:jc w:val="center"/>
        <w:rPr>
          <w:rFonts w:ascii="Verdana" w:hAnsi="Verdana"/>
          <w:sz w:val="20"/>
          <w:szCs w:val="20"/>
          <w:lang w:val="en-GB"/>
        </w:rPr>
      </w:pPr>
      <w:r w:rsidRPr="00F53C1B">
        <w:rPr>
          <w:rFonts w:ascii="Verdana" w:hAnsi="Verdana"/>
          <w:sz w:val="20"/>
          <w:szCs w:val="20"/>
          <w:lang w:val="en-GB"/>
        </w:rPr>
        <w:t>Article 17</w:t>
      </w:r>
    </w:p>
    <w:p w14:paraId="45B95AF6" w14:textId="2608A53D" w:rsidR="00BA7DDF" w:rsidRPr="00F53C1B" w:rsidRDefault="004900FF" w:rsidP="004900FF">
      <w:pPr>
        <w:spacing w:after="0"/>
        <w:jc w:val="both"/>
        <w:rPr>
          <w:rFonts w:ascii="Verdana" w:hAnsi="Verdana"/>
          <w:sz w:val="20"/>
          <w:szCs w:val="20"/>
          <w:lang w:val="en-GB"/>
        </w:rPr>
      </w:pPr>
      <w:r w:rsidRPr="00F53C1B">
        <w:rPr>
          <w:rFonts w:ascii="Verdana" w:hAnsi="Verdana"/>
          <w:sz w:val="20"/>
          <w:szCs w:val="20"/>
          <w:lang w:val="en-GB"/>
        </w:rPr>
        <w:t>The deregistration of the company's shares from the VBM system in connection with bankruptcy, redemption, merger, or other comparable events resulting in the discontinuation of the registration of the relevant securities issue shall be governed by the rules referred to in Article 2.</w:t>
      </w:r>
    </w:p>
    <w:p w14:paraId="402076A6" w14:textId="63A06342" w:rsidR="001C3555" w:rsidRPr="00F53C1B" w:rsidRDefault="00871E8F" w:rsidP="00937741">
      <w:pPr>
        <w:pStyle w:val="Heading2"/>
      </w:pPr>
      <w:r w:rsidRPr="00F53C1B">
        <w:t>Fees</w:t>
      </w:r>
    </w:p>
    <w:p w14:paraId="4FFF28B0" w14:textId="77777777" w:rsidR="00BA7DDF" w:rsidRPr="00F53C1B" w:rsidRDefault="00BA7DDF" w:rsidP="00BA7DDF">
      <w:pPr>
        <w:spacing w:after="0"/>
        <w:jc w:val="center"/>
        <w:rPr>
          <w:rFonts w:ascii="Verdana" w:hAnsi="Verdana"/>
          <w:sz w:val="20"/>
          <w:szCs w:val="20"/>
          <w:lang w:val="en-GB"/>
        </w:rPr>
      </w:pPr>
      <w:r w:rsidRPr="00F53C1B">
        <w:rPr>
          <w:rFonts w:ascii="Verdana" w:hAnsi="Verdana"/>
          <w:sz w:val="20"/>
          <w:szCs w:val="20"/>
          <w:lang w:val="en-GB"/>
        </w:rPr>
        <w:t>Article 18</w:t>
      </w:r>
    </w:p>
    <w:p w14:paraId="0675CDD1" w14:textId="084D0088" w:rsidR="004900FF" w:rsidRPr="00F53C1B" w:rsidRDefault="004900FF" w:rsidP="004900FF">
      <w:pPr>
        <w:spacing w:after="0"/>
        <w:jc w:val="both"/>
        <w:rPr>
          <w:rFonts w:ascii="Verdana" w:hAnsi="Verdana"/>
          <w:sz w:val="20"/>
          <w:szCs w:val="20"/>
          <w:lang w:val="en-GB"/>
        </w:rPr>
      </w:pPr>
      <w:r w:rsidRPr="00F53C1B">
        <w:rPr>
          <w:rFonts w:ascii="Verdana" w:hAnsi="Verdana"/>
          <w:sz w:val="20"/>
          <w:szCs w:val="20"/>
          <w:lang w:val="en-GB"/>
        </w:rPr>
        <w:t xml:space="preserve">The company acknowledges that it has reviewed the VBM </w:t>
      </w:r>
      <w:r w:rsidR="005608E8">
        <w:rPr>
          <w:rFonts w:ascii="Verdana" w:hAnsi="Verdana"/>
          <w:sz w:val="20"/>
          <w:szCs w:val="20"/>
          <w:lang w:val="en-GB"/>
        </w:rPr>
        <w:t>F</w:t>
      </w:r>
      <w:r w:rsidR="00C7001B">
        <w:rPr>
          <w:rFonts w:ascii="Verdana" w:hAnsi="Verdana"/>
          <w:sz w:val="20"/>
          <w:szCs w:val="20"/>
          <w:lang w:val="en-GB"/>
        </w:rPr>
        <w:t xml:space="preserve">ee </w:t>
      </w:r>
      <w:r w:rsidRPr="00F53C1B">
        <w:rPr>
          <w:rFonts w:ascii="Verdana" w:hAnsi="Verdana"/>
          <w:sz w:val="20"/>
          <w:szCs w:val="20"/>
          <w:lang w:val="en-GB"/>
        </w:rPr>
        <w:t xml:space="preserve">schedule and agrees to pay the applicable fees in accordance therewith as amended from time to time. The </w:t>
      </w:r>
      <w:r w:rsidR="005608E8">
        <w:rPr>
          <w:rFonts w:ascii="Verdana" w:hAnsi="Verdana"/>
          <w:sz w:val="20"/>
          <w:szCs w:val="20"/>
          <w:lang w:val="en-GB"/>
        </w:rPr>
        <w:t>F</w:t>
      </w:r>
      <w:r w:rsidR="00762766">
        <w:rPr>
          <w:rFonts w:ascii="Verdana" w:hAnsi="Verdana"/>
          <w:sz w:val="20"/>
          <w:szCs w:val="20"/>
          <w:lang w:val="en-GB"/>
        </w:rPr>
        <w:t xml:space="preserve">ee </w:t>
      </w:r>
      <w:r w:rsidRPr="00F53C1B">
        <w:rPr>
          <w:rFonts w:ascii="Verdana" w:hAnsi="Verdana"/>
          <w:sz w:val="20"/>
          <w:szCs w:val="20"/>
          <w:lang w:val="en-GB"/>
        </w:rPr>
        <w:t>schedule is published on the VBM website.</w:t>
      </w:r>
    </w:p>
    <w:p w14:paraId="7065799A" w14:textId="0D1A296A" w:rsidR="004900FF" w:rsidRPr="00F53C1B" w:rsidRDefault="004900FF" w:rsidP="004900FF">
      <w:pPr>
        <w:spacing w:after="0"/>
        <w:jc w:val="both"/>
        <w:rPr>
          <w:rFonts w:ascii="Verdana" w:hAnsi="Verdana"/>
          <w:sz w:val="20"/>
          <w:szCs w:val="20"/>
          <w:lang w:val="en-GB"/>
        </w:rPr>
      </w:pPr>
      <w:r w:rsidRPr="00F53C1B">
        <w:rPr>
          <w:rFonts w:ascii="Verdana" w:hAnsi="Verdana"/>
          <w:sz w:val="20"/>
          <w:szCs w:val="20"/>
          <w:lang w:val="en-GB"/>
        </w:rPr>
        <w:t xml:space="preserve">In special circumstances, VBM may charge additional fees for work performed at the company's request that is not covered by the published </w:t>
      </w:r>
      <w:r w:rsidR="005608E8">
        <w:rPr>
          <w:rFonts w:ascii="Verdana" w:hAnsi="Verdana"/>
          <w:sz w:val="20"/>
          <w:szCs w:val="20"/>
          <w:lang w:val="en-GB"/>
        </w:rPr>
        <w:t>F</w:t>
      </w:r>
      <w:r w:rsidR="00762766">
        <w:rPr>
          <w:rFonts w:ascii="Verdana" w:hAnsi="Verdana"/>
          <w:sz w:val="20"/>
          <w:szCs w:val="20"/>
          <w:lang w:val="en-GB"/>
        </w:rPr>
        <w:t xml:space="preserve">ee </w:t>
      </w:r>
      <w:r w:rsidRPr="00F53C1B">
        <w:rPr>
          <w:rFonts w:ascii="Verdana" w:hAnsi="Verdana"/>
          <w:sz w:val="20"/>
          <w:szCs w:val="20"/>
          <w:lang w:val="en-GB"/>
        </w:rPr>
        <w:t>schedule.</w:t>
      </w:r>
    </w:p>
    <w:p w14:paraId="7FF70F5D" w14:textId="66B5225C" w:rsidR="004900FF" w:rsidRPr="00F53C1B" w:rsidRDefault="004900FF" w:rsidP="004900FF">
      <w:pPr>
        <w:spacing w:after="0"/>
        <w:jc w:val="both"/>
        <w:rPr>
          <w:rFonts w:ascii="Verdana" w:hAnsi="Verdana"/>
          <w:sz w:val="20"/>
          <w:szCs w:val="20"/>
          <w:lang w:val="en-GB"/>
        </w:rPr>
      </w:pPr>
      <w:r w:rsidRPr="00F53C1B">
        <w:rPr>
          <w:rFonts w:ascii="Verdana" w:hAnsi="Verdana"/>
          <w:sz w:val="20"/>
          <w:szCs w:val="20"/>
          <w:lang w:val="en-GB"/>
        </w:rPr>
        <w:t xml:space="preserve">VBM shall charge </w:t>
      </w:r>
      <w:r w:rsidR="004F3EB5">
        <w:rPr>
          <w:rFonts w:ascii="Verdana" w:hAnsi="Verdana"/>
          <w:sz w:val="20"/>
          <w:szCs w:val="20"/>
          <w:lang w:val="en-GB"/>
        </w:rPr>
        <w:t xml:space="preserve">default </w:t>
      </w:r>
      <w:r w:rsidRPr="00F53C1B">
        <w:rPr>
          <w:rFonts w:ascii="Verdana" w:hAnsi="Verdana"/>
          <w:sz w:val="20"/>
          <w:szCs w:val="20"/>
          <w:lang w:val="en-GB"/>
        </w:rPr>
        <w:t>interest in accordance with Chapter III of the Interest and Indexation Act No. 38/2001, as amended, from the due date until payment is made if the company fails to pay the applicable fees when due.</w:t>
      </w:r>
    </w:p>
    <w:p w14:paraId="4F54EE03" w14:textId="77777777" w:rsidR="00BA7DDF" w:rsidRPr="00F53C1B" w:rsidRDefault="00BA7DDF" w:rsidP="00BA7DDF">
      <w:pPr>
        <w:spacing w:after="0"/>
        <w:jc w:val="center"/>
        <w:rPr>
          <w:rFonts w:ascii="Verdana" w:hAnsi="Verdana"/>
          <w:sz w:val="20"/>
          <w:szCs w:val="20"/>
          <w:lang w:val="en-GB"/>
        </w:rPr>
      </w:pPr>
    </w:p>
    <w:p w14:paraId="5310313C" w14:textId="25B71574" w:rsidR="001C3555" w:rsidRPr="00F53C1B" w:rsidRDefault="00871E8F" w:rsidP="00937741">
      <w:pPr>
        <w:pStyle w:val="Heading2"/>
      </w:pPr>
      <w:r w:rsidRPr="00F53C1B">
        <w:t>Disputes</w:t>
      </w:r>
    </w:p>
    <w:p w14:paraId="5B7D507F" w14:textId="77777777" w:rsidR="00BA7DDF" w:rsidRPr="00F53C1B" w:rsidRDefault="00BA7DDF" w:rsidP="00BA7DDF">
      <w:pPr>
        <w:jc w:val="center"/>
        <w:rPr>
          <w:rFonts w:ascii="Verdana" w:hAnsi="Verdana"/>
          <w:sz w:val="20"/>
          <w:szCs w:val="20"/>
          <w:lang w:val="en-GB"/>
        </w:rPr>
      </w:pPr>
      <w:r w:rsidRPr="00F53C1B">
        <w:rPr>
          <w:rFonts w:ascii="Verdana" w:hAnsi="Verdana"/>
          <w:sz w:val="20"/>
          <w:szCs w:val="20"/>
          <w:lang w:val="en-GB"/>
        </w:rPr>
        <w:t>Article 19</w:t>
      </w:r>
    </w:p>
    <w:p w14:paraId="4D9077A9" w14:textId="7B2643C5" w:rsidR="00BA7DDF" w:rsidRPr="00F53C1B" w:rsidRDefault="00937741" w:rsidP="00BA7DDF">
      <w:pPr>
        <w:spacing w:after="0"/>
        <w:jc w:val="both"/>
        <w:rPr>
          <w:rFonts w:ascii="Verdana" w:hAnsi="Verdana"/>
          <w:sz w:val="20"/>
          <w:szCs w:val="20"/>
          <w:lang w:val="en-GB"/>
        </w:rPr>
      </w:pPr>
      <w:r w:rsidRPr="00F53C1B">
        <w:rPr>
          <w:rFonts w:ascii="Verdana" w:hAnsi="Verdana"/>
          <w:sz w:val="20"/>
          <w:szCs w:val="20"/>
          <w:lang w:val="en-GB"/>
        </w:rPr>
        <w:t>Any dispute arising out of this agreement that cannot be resolved amicably between the parties shall be submitted to the District Court of Reykjavík in accordance with the Civil Procedure Act No. 91/1991.</w:t>
      </w:r>
    </w:p>
    <w:p w14:paraId="16359ABB" w14:textId="77777777" w:rsidR="00BA7DDF" w:rsidRDefault="00BA7DDF" w:rsidP="00BA7DDF">
      <w:pPr>
        <w:spacing w:after="0"/>
        <w:jc w:val="both"/>
        <w:rPr>
          <w:rFonts w:ascii="Verdana" w:hAnsi="Verdana"/>
          <w:sz w:val="20"/>
          <w:szCs w:val="20"/>
          <w:lang w:val="en-GB"/>
        </w:rPr>
      </w:pPr>
    </w:p>
    <w:p w14:paraId="483672AB" w14:textId="77777777" w:rsidR="00F118C9" w:rsidRDefault="00F118C9" w:rsidP="00BA7DDF">
      <w:pPr>
        <w:spacing w:after="0"/>
        <w:jc w:val="both"/>
        <w:rPr>
          <w:rFonts w:ascii="Verdana" w:hAnsi="Verdana"/>
          <w:sz w:val="20"/>
          <w:szCs w:val="20"/>
          <w:lang w:val="en-GB"/>
        </w:rPr>
      </w:pPr>
    </w:p>
    <w:p w14:paraId="222D78FB" w14:textId="77777777" w:rsidR="00F118C9" w:rsidRDefault="00F118C9" w:rsidP="00BA7DDF">
      <w:pPr>
        <w:spacing w:after="0"/>
        <w:jc w:val="both"/>
        <w:rPr>
          <w:rFonts w:ascii="Verdana" w:hAnsi="Verdana"/>
          <w:sz w:val="20"/>
          <w:szCs w:val="20"/>
          <w:lang w:val="en-GB"/>
        </w:rPr>
      </w:pPr>
    </w:p>
    <w:p w14:paraId="646763C1" w14:textId="77777777" w:rsidR="00F118C9" w:rsidRDefault="00F118C9" w:rsidP="00BA7DDF">
      <w:pPr>
        <w:spacing w:after="0"/>
        <w:jc w:val="both"/>
        <w:rPr>
          <w:rFonts w:ascii="Verdana" w:hAnsi="Verdana"/>
          <w:sz w:val="20"/>
          <w:szCs w:val="20"/>
          <w:lang w:val="en-GB"/>
        </w:rPr>
      </w:pPr>
    </w:p>
    <w:p w14:paraId="34555D80" w14:textId="77777777" w:rsidR="00F118C9" w:rsidRDefault="00F118C9" w:rsidP="00BA7DDF">
      <w:pPr>
        <w:spacing w:after="0"/>
        <w:jc w:val="both"/>
        <w:rPr>
          <w:rFonts w:ascii="Verdana" w:hAnsi="Verdana"/>
          <w:sz w:val="20"/>
          <w:szCs w:val="20"/>
          <w:lang w:val="en-GB"/>
        </w:rPr>
      </w:pPr>
    </w:p>
    <w:p w14:paraId="36BE46BA" w14:textId="77777777" w:rsidR="00F118C9" w:rsidRDefault="00F118C9" w:rsidP="00BA7DDF">
      <w:pPr>
        <w:spacing w:after="0"/>
        <w:jc w:val="both"/>
        <w:rPr>
          <w:rFonts w:ascii="Verdana" w:hAnsi="Verdana"/>
          <w:sz w:val="20"/>
          <w:szCs w:val="20"/>
          <w:lang w:val="en-GB"/>
        </w:rPr>
      </w:pPr>
    </w:p>
    <w:p w14:paraId="31B60CBC" w14:textId="77777777" w:rsidR="00F118C9" w:rsidRDefault="00F118C9" w:rsidP="00BA7DDF">
      <w:pPr>
        <w:spacing w:after="0"/>
        <w:jc w:val="both"/>
        <w:rPr>
          <w:rFonts w:ascii="Verdana" w:hAnsi="Verdana"/>
          <w:sz w:val="20"/>
          <w:szCs w:val="20"/>
          <w:lang w:val="en-GB"/>
        </w:rPr>
      </w:pPr>
    </w:p>
    <w:p w14:paraId="6FF6C96C" w14:textId="77777777" w:rsidR="00F118C9" w:rsidRDefault="00F118C9" w:rsidP="00BA7DDF">
      <w:pPr>
        <w:spacing w:after="0"/>
        <w:jc w:val="both"/>
        <w:rPr>
          <w:rFonts w:ascii="Verdana" w:hAnsi="Verdana"/>
          <w:sz w:val="20"/>
          <w:szCs w:val="20"/>
          <w:lang w:val="en-GB"/>
        </w:rPr>
      </w:pPr>
    </w:p>
    <w:p w14:paraId="5A874DB2" w14:textId="77777777" w:rsidR="00F118C9" w:rsidRDefault="00F118C9" w:rsidP="00BA7DDF">
      <w:pPr>
        <w:spacing w:after="0"/>
        <w:jc w:val="both"/>
        <w:rPr>
          <w:rFonts w:ascii="Verdana" w:hAnsi="Verdana"/>
          <w:sz w:val="20"/>
          <w:szCs w:val="20"/>
          <w:lang w:val="en-GB"/>
        </w:rPr>
      </w:pPr>
    </w:p>
    <w:p w14:paraId="409133C1" w14:textId="77777777" w:rsidR="00F118C9" w:rsidRDefault="00F118C9" w:rsidP="00BA7DDF">
      <w:pPr>
        <w:spacing w:after="0"/>
        <w:jc w:val="both"/>
        <w:rPr>
          <w:rFonts w:ascii="Verdana" w:hAnsi="Verdana"/>
          <w:sz w:val="20"/>
          <w:szCs w:val="20"/>
          <w:lang w:val="en-GB"/>
        </w:rPr>
      </w:pPr>
    </w:p>
    <w:p w14:paraId="1B3EC11B" w14:textId="77777777" w:rsidR="00F118C9" w:rsidRPr="00F53C1B" w:rsidRDefault="00F118C9" w:rsidP="00BA7DDF">
      <w:pPr>
        <w:spacing w:after="0"/>
        <w:jc w:val="both"/>
        <w:rPr>
          <w:rFonts w:ascii="Verdana" w:hAnsi="Verdana"/>
          <w:sz w:val="20"/>
          <w:szCs w:val="20"/>
          <w:lang w:val="en-GB"/>
        </w:rPr>
      </w:pPr>
    </w:p>
    <w:p w14:paraId="4BD24A76" w14:textId="1E6E1CA4" w:rsidR="001C3555" w:rsidRPr="00F53C1B" w:rsidRDefault="00871E8F" w:rsidP="00937741">
      <w:pPr>
        <w:pStyle w:val="Heading2"/>
      </w:pPr>
      <w:r w:rsidRPr="00F53C1B">
        <w:lastRenderedPageBreak/>
        <w:t>Signature</w:t>
      </w:r>
    </w:p>
    <w:p w14:paraId="2675EC2E" w14:textId="77777777" w:rsidR="00BA7DDF" w:rsidRPr="00F53C1B" w:rsidRDefault="00BA7DDF" w:rsidP="00BA7DDF">
      <w:pPr>
        <w:spacing w:after="0"/>
        <w:jc w:val="center"/>
        <w:rPr>
          <w:rFonts w:ascii="Verdana" w:hAnsi="Verdana"/>
          <w:sz w:val="20"/>
          <w:szCs w:val="20"/>
          <w:lang w:val="en-GB"/>
        </w:rPr>
      </w:pPr>
      <w:r w:rsidRPr="00F53C1B">
        <w:rPr>
          <w:rFonts w:ascii="Verdana" w:hAnsi="Verdana"/>
          <w:sz w:val="20"/>
          <w:szCs w:val="20"/>
          <w:lang w:val="en-GB"/>
        </w:rPr>
        <w:t>Article 20</w:t>
      </w:r>
    </w:p>
    <w:p w14:paraId="14F271E6" w14:textId="266CCC50" w:rsidR="00BA7DDF" w:rsidRPr="00F53C1B" w:rsidRDefault="00BA7DDF" w:rsidP="00BA7DDF">
      <w:pPr>
        <w:spacing w:after="0"/>
        <w:jc w:val="both"/>
        <w:rPr>
          <w:rFonts w:ascii="Verdana" w:hAnsi="Verdana"/>
          <w:sz w:val="20"/>
          <w:szCs w:val="20"/>
          <w:lang w:val="en-GB"/>
        </w:rPr>
      </w:pPr>
      <w:r w:rsidRPr="00F53C1B">
        <w:rPr>
          <w:rFonts w:ascii="Verdana" w:hAnsi="Verdana"/>
          <w:sz w:val="20"/>
          <w:szCs w:val="20"/>
          <w:lang w:val="en-GB"/>
        </w:rPr>
        <w:t>In witness whereof, the parties hereto sign this Issu</w:t>
      </w:r>
      <w:r w:rsidR="003F25E5">
        <w:rPr>
          <w:rFonts w:ascii="Verdana" w:hAnsi="Verdana"/>
          <w:sz w:val="20"/>
          <w:szCs w:val="20"/>
          <w:lang w:val="en-GB"/>
        </w:rPr>
        <w:t>ance</w:t>
      </w:r>
      <w:r w:rsidRPr="00F53C1B">
        <w:rPr>
          <w:rFonts w:ascii="Verdana" w:hAnsi="Verdana"/>
          <w:sz w:val="20"/>
          <w:szCs w:val="20"/>
          <w:lang w:val="en-GB"/>
        </w:rPr>
        <w:t xml:space="preserve"> </w:t>
      </w:r>
      <w:r w:rsidR="003F25E5">
        <w:rPr>
          <w:rFonts w:ascii="Verdana" w:hAnsi="Verdana"/>
          <w:sz w:val="20"/>
          <w:szCs w:val="20"/>
          <w:lang w:val="en-GB"/>
        </w:rPr>
        <w:t>A</w:t>
      </w:r>
      <w:r w:rsidRPr="00F53C1B">
        <w:rPr>
          <w:rFonts w:ascii="Verdana" w:hAnsi="Verdana"/>
          <w:sz w:val="20"/>
          <w:szCs w:val="20"/>
          <w:lang w:val="en-GB"/>
        </w:rPr>
        <w:t>greement in two identical copies, each party retaining one copy. An electronic signature is equivalent to a signature on paper.</w:t>
      </w:r>
    </w:p>
    <w:p w14:paraId="340843D5" w14:textId="77777777" w:rsidR="00BA7DDF" w:rsidRPr="00F53C1B" w:rsidRDefault="00BA7DDF" w:rsidP="00BA7DDF">
      <w:pPr>
        <w:spacing w:after="0"/>
        <w:jc w:val="both"/>
        <w:rPr>
          <w:rFonts w:ascii="Verdana" w:hAnsi="Verdana"/>
          <w:sz w:val="20"/>
          <w:szCs w:val="20"/>
          <w:lang w:val="en-GB"/>
        </w:rPr>
      </w:pPr>
    </w:p>
    <w:p w14:paraId="7878605B" w14:textId="77777777" w:rsidR="00BA7DDF" w:rsidRPr="00F53C1B" w:rsidRDefault="00BA7DDF" w:rsidP="00BA7DDF">
      <w:pPr>
        <w:spacing w:after="0"/>
        <w:rPr>
          <w:rFonts w:ascii="Verdana" w:hAnsi="Verdana"/>
          <w:sz w:val="20"/>
          <w:szCs w:val="20"/>
          <w:lang w:val="en-GB"/>
        </w:rPr>
      </w:pPr>
    </w:p>
    <w:p w14:paraId="3D15812A" w14:textId="77777777" w:rsidR="00BA7DDF" w:rsidRPr="00F53C1B" w:rsidRDefault="00BA7DDF" w:rsidP="00BA7DDF">
      <w:pPr>
        <w:spacing w:after="0"/>
        <w:rPr>
          <w:rFonts w:ascii="Verdana" w:hAnsi="Verdana"/>
          <w:iCs/>
          <w:sz w:val="20"/>
          <w:szCs w:val="20"/>
          <w:lang w:val="en-GB"/>
        </w:rPr>
      </w:pPr>
      <w:r w:rsidRPr="00F53C1B">
        <w:rPr>
          <w:rFonts w:ascii="Verdana" w:hAnsi="Verdana"/>
          <w:sz w:val="20"/>
          <w:szCs w:val="20"/>
          <w:lang w:val="en-GB"/>
        </w:rPr>
        <w:t xml:space="preserve">Reykjavík, </w:t>
      </w:r>
      <w:r w:rsidRPr="00F53C1B">
        <w:rPr>
          <w:rFonts w:ascii="Verdana" w:hAnsi="Verdana"/>
          <w:i/>
          <w:sz w:val="20"/>
          <w:szCs w:val="20"/>
          <w:lang w:val="en-GB"/>
        </w:rPr>
        <w:t xml:space="preserve">   </w:t>
      </w:r>
      <w:r w:rsidRPr="00F53C1B">
        <w:rPr>
          <w:rFonts w:ascii="Verdana" w:hAnsi="Verdana"/>
          <w:iCs/>
          <w:sz w:val="20"/>
          <w:szCs w:val="20"/>
          <w:lang w:val="en-GB"/>
        </w:rPr>
        <w:t xml:space="preserve">      </w:t>
      </w:r>
      <w:r w:rsidRPr="00F53C1B">
        <w:rPr>
          <w:rFonts w:ascii="Verdana" w:hAnsi="Verdana"/>
          <w:i/>
          <w:sz w:val="20"/>
          <w:szCs w:val="20"/>
          <w:lang w:val="en-GB"/>
        </w:rPr>
        <w:t xml:space="preserve">  </w:t>
      </w:r>
      <w:r w:rsidRPr="00F53C1B">
        <w:rPr>
          <w:rFonts w:ascii="Verdana" w:hAnsi="Verdana"/>
          <w:i/>
          <w:sz w:val="20"/>
          <w:szCs w:val="20"/>
          <w:lang w:val="en-GB"/>
        </w:rPr>
        <w:tab/>
      </w:r>
      <w:r w:rsidRPr="00F53C1B">
        <w:rPr>
          <w:rFonts w:ascii="Verdana" w:hAnsi="Verdana"/>
          <w:iCs/>
          <w:sz w:val="20"/>
          <w:szCs w:val="20"/>
          <w:lang w:val="en-GB"/>
        </w:rPr>
        <w:t xml:space="preserve"> </w:t>
      </w:r>
    </w:p>
    <w:p w14:paraId="7D08F6B4" w14:textId="77777777" w:rsidR="00BA7DDF" w:rsidRPr="00F53C1B" w:rsidRDefault="00BA7DDF" w:rsidP="00BA7DDF">
      <w:pPr>
        <w:spacing w:after="0"/>
        <w:rPr>
          <w:rFonts w:ascii="Verdana" w:hAnsi="Verdana"/>
          <w:sz w:val="20"/>
          <w:szCs w:val="20"/>
          <w:lang w:val="en-GB"/>
        </w:rPr>
      </w:pPr>
    </w:p>
    <w:p w14:paraId="5BED5E69" w14:textId="77777777" w:rsidR="00BA7DDF" w:rsidRPr="00F53C1B" w:rsidRDefault="00BA7DDF" w:rsidP="00BA7DDF">
      <w:pPr>
        <w:spacing w:after="0"/>
        <w:rPr>
          <w:rFonts w:ascii="Verdana" w:hAnsi="Verdana"/>
          <w:sz w:val="20"/>
          <w:szCs w:val="20"/>
          <w:lang w:val="en-GB"/>
        </w:rPr>
      </w:pPr>
    </w:p>
    <w:p w14:paraId="3C4BC846" w14:textId="77777777" w:rsidR="00BA7DDF" w:rsidRPr="00F53C1B" w:rsidRDefault="00BA7DDF" w:rsidP="00BA7DDF">
      <w:pPr>
        <w:spacing w:after="0"/>
        <w:rPr>
          <w:rFonts w:ascii="Verdana" w:hAnsi="Verdana"/>
          <w:sz w:val="20"/>
          <w:szCs w:val="20"/>
          <w:lang w:val="en-GB"/>
        </w:rPr>
      </w:pPr>
    </w:p>
    <w:p w14:paraId="424EEF02" w14:textId="6A01459A" w:rsidR="00BA7DDF" w:rsidRPr="00F53C1B" w:rsidRDefault="00000000" w:rsidP="00A13E32">
      <w:pPr>
        <w:tabs>
          <w:tab w:val="center" w:pos="4513"/>
        </w:tabs>
        <w:spacing w:after="0"/>
        <w:rPr>
          <w:rFonts w:ascii="Verdana" w:hAnsi="Verdana"/>
          <w:sz w:val="20"/>
          <w:szCs w:val="20"/>
          <w:lang w:val="en-GB"/>
        </w:rPr>
      </w:pPr>
      <w:sdt>
        <w:sdtPr>
          <w:rPr>
            <w:rFonts w:ascii="Verdana" w:hAnsi="Verdana"/>
            <w:sz w:val="20"/>
            <w:szCs w:val="20"/>
            <w:lang w:val="en-GB"/>
          </w:rPr>
          <w:id w:val="1646861625"/>
          <w:placeholder>
            <w:docPart w:val="4672EF115BC442B19F4712BDEDE6C70F"/>
          </w:placeholder>
          <w:showingPlcHdr/>
          <w:text/>
        </w:sdtPr>
        <w:sdtContent>
          <w:r w:rsidR="00A13E32" w:rsidRPr="000C5C8A">
            <w:rPr>
              <w:rStyle w:val="PlaceholderText"/>
              <w:lang w:val="en-GB"/>
            </w:rPr>
            <w:t>Click or tap here to enter text.</w:t>
          </w:r>
          <w:r w:rsidR="00A13E32">
            <w:rPr>
              <w:rStyle w:val="PlaceholderText"/>
              <w:lang w:val="en-GB"/>
            </w:rPr>
            <w:t xml:space="preserve"> </w:t>
          </w:r>
        </w:sdtContent>
      </w:sdt>
      <w:r w:rsidR="00A13E32">
        <w:rPr>
          <w:rFonts w:ascii="Verdana" w:hAnsi="Verdana"/>
          <w:sz w:val="20"/>
          <w:szCs w:val="20"/>
          <w:lang w:val="en-GB"/>
        </w:rPr>
        <w:tab/>
        <w:t xml:space="preserve">                        </w:t>
      </w:r>
      <w:sdt>
        <w:sdtPr>
          <w:rPr>
            <w:rFonts w:ascii="Verdana" w:hAnsi="Verdana"/>
            <w:sz w:val="20"/>
            <w:szCs w:val="20"/>
            <w:lang w:val="en-GB"/>
          </w:rPr>
          <w:id w:val="-46539402"/>
          <w:placeholder>
            <w:docPart w:val="A258A2E28F3B49ACB3AC9EC14556DD1C"/>
          </w:placeholder>
          <w:showingPlcHdr/>
          <w:text/>
        </w:sdtPr>
        <w:sdtContent>
          <w:r w:rsidR="00A13E32" w:rsidRPr="000C5C8A">
            <w:rPr>
              <w:rStyle w:val="PlaceholderText"/>
              <w:lang w:val="en-GB"/>
            </w:rPr>
            <w:t>Click or tap here to enter text.</w:t>
          </w:r>
        </w:sdtContent>
      </w:sdt>
    </w:p>
    <w:p w14:paraId="693407CD" w14:textId="77777777" w:rsidR="00BA7DDF" w:rsidRPr="00F53C1B" w:rsidRDefault="00BA7DDF" w:rsidP="00BA7DDF">
      <w:pPr>
        <w:spacing w:after="0"/>
        <w:rPr>
          <w:rFonts w:ascii="Verdana" w:hAnsi="Verdana"/>
          <w:sz w:val="20"/>
          <w:szCs w:val="20"/>
          <w:lang w:val="en-GB"/>
        </w:rPr>
      </w:pPr>
      <w:r w:rsidRPr="00F53C1B">
        <w:rPr>
          <w:rFonts w:ascii="Verdana" w:hAnsi="Verdana"/>
          <w:sz w:val="20"/>
          <w:szCs w:val="20"/>
          <w:lang w:val="en-GB"/>
        </w:rPr>
        <w:t xml:space="preserve">_____________________________       </w:t>
      </w:r>
      <w:r w:rsidRPr="00F53C1B">
        <w:rPr>
          <w:rFonts w:ascii="Verdana" w:hAnsi="Verdana"/>
          <w:sz w:val="20"/>
          <w:szCs w:val="20"/>
          <w:lang w:val="en-GB"/>
        </w:rPr>
        <w:tab/>
        <w:t>________________________________</w:t>
      </w:r>
    </w:p>
    <w:p w14:paraId="50A9339F" w14:textId="6931A09E" w:rsidR="00871E8F" w:rsidRPr="00C44877" w:rsidRDefault="00700FFA" w:rsidP="00C44877">
      <w:pPr>
        <w:spacing w:after="0"/>
        <w:rPr>
          <w:rFonts w:ascii="Verdana" w:hAnsi="Verdana"/>
          <w:sz w:val="20"/>
          <w:szCs w:val="20"/>
          <w:lang w:val="en-GB"/>
        </w:rPr>
      </w:pPr>
      <w:r w:rsidRPr="00F53C1B">
        <w:rPr>
          <w:rFonts w:ascii="Verdana" w:hAnsi="Verdana"/>
          <w:sz w:val="20"/>
          <w:szCs w:val="20"/>
          <w:lang w:val="en-GB"/>
        </w:rPr>
        <w:t xml:space="preserve">On behalf of </w:t>
      </w:r>
      <w:r w:rsidR="00BA7DDF" w:rsidRPr="00F53C1B">
        <w:rPr>
          <w:rFonts w:ascii="Verdana" w:hAnsi="Verdana"/>
          <w:sz w:val="20"/>
          <w:szCs w:val="20"/>
          <w:lang w:val="en-GB"/>
        </w:rPr>
        <w:t xml:space="preserve">Company: </w:t>
      </w:r>
      <w:r w:rsidR="00BA7DDF" w:rsidRPr="00F53C1B">
        <w:rPr>
          <w:rFonts w:ascii="Verdana" w:hAnsi="Verdana"/>
          <w:sz w:val="20"/>
          <w:szCs w:val="20"/>
          <w:lang w:val="en-GB"/>
        </w:rPr>
        <w:tab/>
      </w:r>
      <w:r w:rsidR="00BA7DDF" w:rsidRPr="00F53C1B">
        <w:rPr>
          <w:rFonts w:ascii="Verdana" w:hAnsi="Verdana"/>
          <w:sz w:val="20"/>
          <w:szCs w:val="20"/>
          <w:lang w:val="en-GB"/>
        </w:rPr>
        <w:tab/>
      </w:r>
      <w:r w:rsidR="00BA7DDF" w:rsidRPr="00F53C1B">
        <w:rPr>
          <w:rFonts w:ascii="Verdana" w:hAnsi="Verdana"/>
          <w:sz w:val="20"/>
          <w:szCs w:val="20"/>
          <w:lang w:val="en-GB"/>
        </w:rPr>
        <w:tab/>
        <w:t>On behalf of Verðbréfamiðstöð Íslands hf.</w:t>
      </w:r>
    </w:p>
    <w:sectPr w:rsidR="00871E8F" w:rsidRPr="00C4487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66377" w14:textId="77777777" w:rsidR="00E32848" w:rsidRDefault="00E32848" w:rsidP="00871E8F">
      <w:pPr>
        <w:spacing w:after="0" w:line="240" w:lineRule="auto"/>
      </w:pPr>
      <w:r>
        <w:separator/>
      </w:r>
    </w:p>
  </w:endnote>
  <w:endnote w:type="continuationSeparator" w:id="0">
    <w:p w14:paraId="36258982" w14:textId="77777777" w:rsidR="00E32848" w:rsidRDefault="00E32848" w:rsidP="0087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BD0D1" w14:textId="77777777" w:rsidR="00E32848" w:rsidRDefault="00E32848" w:rsidP="00871E8F">
      <w:pPr>
        <w:spacing w:after="0" w:line="240" w:lineRule="auto"/>
      </w:pPr>
      <w:r>
        <w:separator/>
      </w:r>
    </w:p>
  </w:footnote>
  <w:footnote w:type="continuationSeparator" w:id="0">
    <w:p w14:paraId="5BF04934" w14:textId="77777777" w:rsidR="00E32848" w:rsidRDefault="00E32848" w:rsidP="00871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7662" w14:textId="0F3D9E6C" w:rsidR="00871E8F" w:rsidRDefault="00871E8F">
    <w:pPr>
      <w:pStyle w:val="Header"/>
    </w:pPr>
    <w:r>
      <w:rPr>
        <w:rFonts w:ascii="Cambria" w:hAnsi="Cambria"/>
        <w:noProof/>
        <w:lang w:val="en-US"/>
      </w:rPr>
      <w:drawing>
        <wp:inline distT="0" distB="0" distL="0" distR="0" wp14:anchorId="49F34FFA" wp14:editId="6706AF63">
          <wp:extent cx="1827746" cy="463550"/>
          <wp:effectExtent l="0" t="0" r="0" b="0"/>
          <wp:docPr id="1871663342" name="Picture 1871663342" descr="VERDￃﾉFAMￄﾘSTￃﾖ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63342" name="Picture 1871663342" descr="VERDￃﾉFAMￄﾘSTￃﾖ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7783" cy="46609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2CDA"/>
    <w:multiLevelType w:val="hybridMultilevel"/>
    <w:tmpl w:val="34B200FC"/>
    <w:lvl w:ilvl="0" w:tplc="1FAAFDA2">
      <w:start w:val="1"/>
      <w:numFmt w:val="decimal"/>
      <w:lvlText w:val="%1."/>
      <w:lvlJc w:val="left"/>
      <w:pPr>
        <w:ind w:left="4608" w:hanging="360"/>
      </w:pPr>
      <w:rPr>
        <w:b w:val="0"/>
      </w:rPr>
    </w:lvl>
    <w:lvl w:ilvl="1" w:tplc="040F0019">
      <w:start w:val="1"/>
      <w:numFmt w:val="lowerLetter"/>
      <w:lvlText w:val="%2."/>
      <w:lvlJc w:val="left"/>
      <w:pPr>
        <w:ind w:left="5328" w:hanging="360"/>
      </w:pPr>
    </w:lvl>
    <w:lvl w:ilvl="2" w:tplc="040F001B">
      <w:start w:val="1"/>
      <w:numFmt w:val="lowerRoman"/>
      <w:lvlText w:val="%3."/>
      <w:lvlJc w:val="right"/>
      <w:pPr>
        <w:ind w:left="6048" w:hanging="180"/>
      </w:pPr>
    </w:lvl>
    <w:lvl w:ilvl="3" w:tplc="040F000F">
      <w:start w:val="1"/>
      <w:numFmt w:val="decimal"/>
      <w:lvlText w:val="%4."/>
      <w:lvlJc w:val="left"/>
      <w:pPr>
        <w:ind w:left="6768" w:hanging="360"/>
      </w:pPr>
    </w:lvl>
    <w:lvl w:ilvl="4" w:tplc="040F0019">
      <w:start w:val="1"/>
      <w:numFmt w:val="lowerLetter"/>
      <w:lvlText w:val="%5."/>
      <w:lvlJc w:val="left"/>
      <w:pPr>
        <w:ind w:left="7488" w:hanging="360"/>
      </w:pPr>
    </w:lvl>
    <w:lvl w:ilvl="5" w:tplc="040F001B">
      <w:start w:val="1"/>
      <w:numFmt w:val="lowerRoman"/>
      <w:lvlText w:val="%6."/>
      <w:lvlJc w:val="right"/>
      <w:pPr>
        <w:ind w:left="8208" w:hanging="180"/>
      </w:pPr>
    </w:lvl>
    <w:lvl w:ilvl="6" w:tplc="040F000F">
      <w:start w:val="1"/>
      <w:numFmt w:val="decimal"/>
      <w:lvlText w:val="%7."/>
      <w:lvlJc w:val="left"/>
      <w:pPr>
        <w:ind w:left="8928" w:hanging="360"/>
      </w:pPr>
    </w:lvl>
    <w:lvl w:ilvl="7" w:tplc="040F0019">
      <w:start w:val="1"/>
      <w:numFmt w:val="lowerLetter"/>
      <w:lvlText w:val="%8."/>
      <w:lvlJc w:val="left"/>
      <w:pPr>
        <w:ind w:left="9648" w:hanging="360"/>
      </w:pPr>
    </w:lvl>
    <w:lvl w:ilvl="8" w:tplc="040F001B">
      <w:start w:val="1"/>
      <w:numFmt w:val="lowerRoman"/>
      <w:lvlText w:val="%9."/>
      <w:lvlJc w:val="right"/>
      <w:pPr>
        <w:ind w:left="10368" w:hanging="180"/>
      </w:pPr>
    </w:lvl>
  </w:abstractNum>
  <w:num w:numId="1" w16cid:durableId="1976523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055"/>
    <w:rsid w:val="000026DC"/>
    <w:rsid w:val="00003932"/>
    <w:rsid w:val="00005E36"/>
    <w:rsid w:val="00011CBF"/>
    <w:rsid w:val="000314A6"/>
    <w:rsid w:val="0006580D"/>
    <w:rsid w:val="0007267A"/>
    <w:rsid w:val="0008742E"/>
    <w:rsid w:val="00087ECF"/>
    <w:rsid w:val="00090109"/>
    <w:rsid w:val="00092A20"/>
    <w:rsid w:val="000A13D8"/>
    <w:rsid w:val="000E2BD6"/>
    <w:rsid w:val="000E450C"/>
    <w:rsid w:val="0011198E"/>
    <w:rsid w:val="00117871"/>
    <w:rsid w:val="001433A9"/>
    <w:rsid w:val="001445E0"/>
    <w:rsid w:val="00161CCC"/>
    <w:rsid w:val="0017477E"/>
    <w:rsid w:val="00195DE7"/>
    <w:rsid w:val="001B4965"/>
    <w:rsid w:val="001C3555"/>
    <w:rsid w:val="001C5B2B"/>
    <w:rsid w:val="001D1D51"/>
    <w:rsid w:val="001E14C5"/>
    <w:rsid w:val="00201334"/>
    <w:rsid w:val="00243679"/>
    <w:rsid w:val="002548C9"/>
    <w:rsid w:val="00292131"/>
    <w:rsid w:val="002C4743"/>
    <w:rsid w:val="002C5A4A"/>
    <w:rsid w:val="002E2F91"/>
    <w:rsid w:val="003123A2"/>
    <w:rsid w:val="003318A5"/>
    <w:rsid w:val="00341348"/>
    <w:rsid w:val="00363414"/>
    <w:rsid w:val="00384935"/>
    <w:rsid w:val="003C085B"/>
    <w:rsid w:val="003E5BDD"/>
    <w:rsid w:val="003F25E5"/>
    <w:rsid w:val="00430EF6"/>
    <w:rsid w:val="004331A2"/>
    <w:rsid w:val="00467A05"/>
    <w:rsid w:val="00471C03"/>
    <w:rsid w:val="004900FF"/>
    <w:rsid w:val="00494040"/>
    <w:rsid w:val="004A4E6E"/>
    <w:rsid w:val="004A619A"/>
    <w:rsid w:val="004D074A"/>
    <w:rsid w:val="004E5BB1"/>
    <w:rsid w:val="004E5BE4"/>
    <w:rsid w:val="004F3EB5"/>
    <w:rsid w:val="00525FE9"/>
    <w:rsid w:val="005506AB"/>
    <w:rsid w:val="005542B2"/>
    <w:rsid w:val="005608E8"/>
    <w:rsid w:val="00564131"/>
    <w:rsid w:val="00592386"/>
    <w:rsid w:val="005A6742"/>
    <w:rsid w:val="005D16EE"/>
    <w:rsid w:val="005D3E27"/>
    <w:rsid w:val="005F7D6A"/>
    <w:rsid w:val="0062296F"/>
    <w:rsid w:val="00636160"/>
    <w:rsid w:val="006728E7"/>
    <w:rsid w:val="00674FC3"/>
    <w:rsid w:val="006B3CC8"/>
    <w:rsid w:val="006D2501"/>
    <w:rsid w:val="006D4582"/>
    <w:rsid w:val="006E04A3"/>
    <w:rsid w:val="006F70FE"/>
    <w:rsid w:val="00700FFA"/>
    <w:rsid w:val="007209F8"/>
    <w:rsid w:val="00722C17"/>
    <w:rsid w:val="007332A7"/>
    <w:rsid w:val="007577CC"/>
    <w:rsid w:val="00762766"/>
    <w:rsid w:val="007639C8"/>
    <w:rsid w:val="007C1247"/>
    <w:rsid w:val="007C7A83"/>
    <w:rsid w:val="007F2929"/>
    <w:rsid w:val="00841A9C"/>
    <w:rsid w:val="00867B20"/>
    <w:rsid w:val="00871E8F"/>
    <w:rsid w:val="00884707"/>
    <w:rsid w:val="008C2052"/>
    <w:rsid w:val="008D4055"/>
    <w:rsid w:val="00914A8E"/>
    <w:rsid w:val="009259CF"/>
    <w:rsid w:val="00937741"/>
    <w:rsid w:val="00945BFC"/>
    <w:rsid w:val="009807C0"/>
    <w:rsid w:val="00990909"/>
    <w:rsid w:val="009C32FC"/>
    <w:rsid w:val="009D28BB"/>
    <w:rsid w:val="009E4145"/>
    <w:rsid w:val="009F7589"/>
    <w:rsid w:val="00A0426A"/>
    <w:rsid w:val="00A13E32"/>
    <w:rsid w:val="00A30756"/>
    <w:rsid w:val="00A32F0D"/>
    <w:rsid w:val="00A504A2"/>
    <w:rsid w:val="00A50675"/>
    <w:rsid w:val="00A76DC7"/>
    <w:rsid w:val="00A84D4E"/>
    <w:rsid w:val="00B347E9"/>
    <w:rsid w:val="00B85D71"/>
    <w:rsid w:val="00BA696E"/>
    <w:rsid w:val="00BA7DDF"/>
    <w:rsid w:val="00BD413E"/>
    <w:rsid w:val="00BE0160"/>
    <w:rsid w:val="00BF04CB"/>
    <w:rsid w:val="00C10A2A"/>
    <w:rsid w:val="00C2327D"/>
    <w:rsid w:val="00C3264F"/>
    <w:rsid w:val="00C44877"/>
    <w:rsid w:val="00C46361"/>
    <w:rsid w:val="00C646F8"/>
    <w:rsid w:val="00C7001B"/>
    <w:rsid w:val="00C71F9F"/>
    <w:rsid w:val="00CB067C"/>
    <w:rsid w:val="00CD2979"/>
    <w:rsid w:val="00D4173F"/>
    <w:rsid w:val="00D54DA7"/>
    <w:rsid w:val="00D559F8"/>
    <w:rsid w:val="00D60403"/>
    <w:rsid w:val="00D936F6"/>
    <w:rsid w:val="00D9427B"/>
    <w:rsid w:val="00DD750B"/>
    <w:rsid w:val="00E15872"/>
    <w:rsid w:val="00E17363"/>
    <w:rsid w:val="00E32848"/>
    <w:rsid w:val="00E55BCA"/>
    <w:rsid w:val="00E61516"/>
    <w:rsid w:val="00ED2DBD"/>
    <w:rsid w:val="00ED6023"/>
    <w:rsid w:val="00EF5F3B"/>
    <w:rsid w:val="00EF7498"/>
    <w:rsid w:val="00F118C9"/>
    <w:rsid w:val="00F1779B"/>
    <w:rsid w:val="00F26C70"/>
    <w:rsid w:val="00F47B5B"/>
    <w:rsid w:val="00F53C1B"/>
    <w:rsid w:val="00F80ED5"/>
    <w:rsid w:val="00FD3242"/>
    <w:rsid w:val="00FF1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9012B"/>
  <w15:chartTrackingRefBased/>
  <w15:docId w15:val="{648B8B0C-488F-4C8A-860C-ADD757BB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E8F"/>
    <w:pPr>
      <w:spacing w:line="259" w:lineRule="auto"/>
    </w:pPr>
    <w:rPr>
      <w:kern w:val="0"/>
      <w:sz w:val="22"/>
      <w:szCs w:val="22"/>
      <w:lang w:val="is-IS"/>
      <w14:ligatures w14:val="none"/>
    </w:rPr>
  </w:style>
  <w:style w:type="paragraph" w:styleId="Heading1">
    <w:name w:val="heading 1"/>
    <w:basedOn w:val="Normal"/>
    <w:next w:val="Normal"/>
    <w:link w:val="Heading1Char"/>
    <w:uiPriority w:val="9"/>
    <w:qFormat/>
    <w:rsid w:val="008D4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2A20"/>
    <w:pPr>
      <w:spacing w:before="200"/>
      <w:jc w:val="center"/>
      <w:outlineLvl w:val="1"/>
    </w:pPr>
    <w:rPr>
      <w:rFonts w:ascii="Verdana" w:hAnsi="Verdana"/>
      <w:b/>
      <w:sz w:val="24"/>
      <w:szCs w:val="24"/>
      <w:lang w:val="en-GB"/>
    </w:rPr>
  </w:style>
  <w:style w:type="paragraph" w:styleId="Heading3">
    <w:name w:val="heading 3"/>
    <w:basedOn w:val="Normal"/>
    <w:next w:val="Normal"/>
    <w:link w:val="Heading3Char"/>
    <w:uiPriority w:val="9"/>
    <w:semiHidden/>
    <w:unhideWhenUsed/>
    <w:qFormat/>
    <w:rsid w:val="008D40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0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0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055"/>
    <w:rPr>
      <w:rFonts w:asciiTheme="majorHAnsi" w:eastAsiaTheme="majorEastAsia" w:hAnsiTheme="majorHAnsi" w:cstheme="majorBidi"/>
      <w:color w:val="0F4761" w:themeColor="accent1" w:themeShade="BF"/>
      <w:sz w:val="40"/>
      <w:szCs w:val="40"/>
      <w:lang w:val="is-IS"/>
    </w:rPr>
  </w:style>
  <w:style w:type="character" w:customStyle="1" w:styleId="Heading2Char">
    <w:name w:val="Heading 2 Char"/>
    <w:basedOn w:val="DefaultParagraphFont"/>
    <w:link w:val="Heading2"/>
    <w:uiPriority w:val="9"/>
    <w:rsid w:val="00092A20"/>
    <w:rPr>
      <w:rFonts w:ascii="Verdana" w:hAnsi="Verdana"/>
      <w:b/>
      <w:kern w:val="0"/>
      <w14:ligatures w14:val="none"/>
    </w:rPr>
  </w:style>
  <w:style w:type="character" w:customStyle="1" w:styleId="Heading3Char">
    <w:name w:val="Heading 3 Char"/>
    <w:basedOn w:val="DefaultParagraphFont"/>
    <w:link w:val="Heading3"/>
    <w:uiPriority w:val="9"/>
    <w:semiHidden/>
    <w:rsid w:val="008D4055"/>
    <w:rPr>
      <w:rFonts w:eastAsiaTheme="majorEastAsia" w:cstheme="majorBidi"/>
      <w:color w:val="0F4761" w:themeColor="accent1" w:themeShade="BF"/>
      <w:sz w:val="28"/>
      <w:szCs w:val="28"/>
      <w:lang w:val="is-IS"/>
    </w:rPr>
  </w:style>
  <w:style w:type="character" w:customStyle="1" w:styleId="Heading4Char">
    <w:name w:val="Heading 4 Char"/>
    <w:basedOn w:val="DefaultParagraphFont"/>
    <w:link w:val="Heading4"/>
    <w:uiPriority w:val="9"/>
    <w:semiHidden/>
    <w:rsid w:val="008D4055"/>
    <w:rPr>
      <w:rFonts w:eastAsiaTheme="majorEastAsia" w:cstheme="majorBidi"/>
      <w:i/>
      <w:iCs/>
      <w:color w:val="0F4761" w:themeColor="accent1" w:themeShade="BF"/>
      <w:lang w:val="is-IS"/>
    </w:rPr>
  </w:style>
  <w:style w:type="character" w:customStyle="1" w:styleId="Heading5Char">
    <w:name w:val="Heading 5 Char"/>
    <w:basedOn w:val="DefaultParagraphFont"/>
    <w:link w:val="Heading5"/>
    <w:uiPriority w:val="9"/>
    <w:semiHidden/>
    <w:rsid w:val="008D4055"/>
    <w:rPr>
      <w:rFonts w:eastAsiaTheme="majorEastAsia" w:cstheme="majorBidi"/>
      <w:color w:val="0F4761" w:themeColor="accent1" w:themeShade="BF"/>
      <w:lang w:val="is-IS"/>
    </w:rPr>
  </w:style>
  <w:style w:type="character" w:customStyle="1" w:styleId="Heading6Char">
    <w:name w:val="Heading 6 Char"/>
    <w:basedOn w:val="DefaultParagraphFont"/>
    <w:link w:val="Heading6"/>
    <w:uiPriority w:val="9"/>
    <w:semiHidden/>
    <w:rsid w:val="008D4055"/>
    <w:rPr>
      <w:rFonts w:eastAsiaTheme="majorEastAsia" w:cstheme="majorBidi"/>
      <w:i/>
      <w:iCs/>
      <w:color w:val="595959" w:themeColor="text1" w:themeTint="A6"/>
      <w:lang w:val="is-IS"/>
    </w:rPr>
  </w:style>
  <w:style w:type="character" w:customStyle="1" w:styleId="Heading7Char">
    <w:name w:val="Heading 7 Char"/>
    <w:basedOn w:val="DefaultParagraphFont"/>
    <w:link w:val="Heading7"/>
    <w:uiPriority w:val="9"/>
    <w:semiHidden/>
    <w:rsid w:val="008D4055"/>
    <w:rPr>
      <w:rFonts w:eastAsiaTheme="majorEastAsia" w:cstheme="majorBidi"/>
      <w:color w:val="595959" w:themeColor="text1" w:themeTint="A6"/>
      <w:lang w:val="is-IS"/>
    </w:rPr>
  </w:style>
  <w:style w:type="character" w:customStyle="1" w:styleId="Heading8Char">
    <w:name w:val="Heading 8 Char"/>
    <w:basedOn w:val="DefaultParagraphFont"/>
    <w:link w:val="Heading8"/>
    <w:uiPriority w:val="9"/>
    <w:semiHidden/>
    <w:rsid w:val="008D4055"/>
    <w:rPr>
      <w:rFonts w:eastAsiaTheme="majorEastAsia" w:cstheme="majorBidi"/>
      <w:i/>
      <w:iCs/>
      <w:color w:val="272727" w:themeColor="text1" w:themeTint="D8"/>
      <w:lang w:val="is-IS"/>
    </w:rPr>
  </w:style>
  <w:style w:type="character" w:customStyle="1" w:styleId="Heading9Char">
    <w:name w:val="Heading 9 Char"/>
    <w:basedOn w:val="DefaultParagraphFont"/>
    <w:link w:val="Heading9"/>
    <w:uiPriority w:val="9"/>
    <w:semiHidden/>
    <w:rsid w:val="008D4055"/>
    <w:rPr>
      <w:rFonts w:eastAsiaTheme="majorEastAsia" w:cstheme="majorBidi"/>
      <w:color w:val="272727" w:themeColor="text1" w:themeTint="D8"/>
      <w:lang w:val="is-IS"/>
    </w:rPr>
  </w:style>
  <w:style w:type="paragraph" w:styleId="Title">
    <w:name w:val="Title"/>
    <w:basedOn w:val="Normal"/>
    <w:next w:val="Normal"/>
    <w:link w:val="TitleChar"/>
    <w:uiPriority w:val="10"/>
    <w:qFormat/>
    <w:rsid w:val="008D4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055"/>
    <w:rPr>
      <w:rFonts w:asciiTheme="majorHAnsi" w:eastAsiaTheme="majorEastAsia" w:hAnsiTheme="majorHAnsi" w:cstheme="majorBidi"/>
      <w:spacing w:val="-10"/>
      <w:kern w:val="28"/>
      <w:sz w:val="56"/>
      <w:szCs w:val="56"/>
      <w:lang w:val="is-IS"/>
    </w:rPr>
  </w:style>
  <w:style w:type="paragraph" w:styleId="Subtitle">
    <w:name w:val="Subtitle"/>
    <w:basedOn w:val="Normal"/>
    <w:next w:val="Normal"/>
    <w:link w:val="SubtitleChar"/>
    <w:uiPriority w:val="11"/>
    <w:qFormat/>
    <w:rsid w:val="008D40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055"/>
    <w:rPr>
      <w:rFonts w:eastAsiaTheme="majorEastAsia" w:cstheme="majorBidi"/>
      <w:color w:val="595959" w:themeColor="text1" w:themeTint="A6"/>
      <w:spacing w:val="15"/>
      <w:sz w:val="28"/>
      <w:szCs w:val="28"/>
      <w:lang w:val="is-IS"/>
    </w:rPr>
  </w:style>
  <w:style w:type="paragraph" w:styleId="Quote">
    <w:name w:val="Quote"/>
    <w:basedOn w:val="Normal"/>
    <w:next w:val="Normal"/>
    <w:link w:val="QuoteChar"/>
    <w:uiPriority w:val="29"/>
    <w:qFormat/>
    <w:rsid w:val="008D4055"/>
    <w:pPr>
      <w:spacing w:before="160"/>
      <w:jc w:val="center"/>
    </w:pPr>
    <w:rPr>
      <w:i/>
      <w:iCs/>
      <w:color w:val="404040" w:themeColor="text1" w:themeTint="BF"/>
    </w:rPr>
  </w:style>
  <w:style w:type="character" w:customStyle="1" w:styleId="QuoteChar">
    <w:name w:val="Quote Char"/>
    <w:basedOn w:val="DefaultParagraphFont"/>
    <w:link w:val="Quote"/>
    <w:uiPriority w:val="29"/>
    <w:rsid w:val="008D4055"/>
    <w:rPr>
      <w:i/>
      <w:iCs/>
      <w:color w:val="404040" w:themeColor="text1" w:themeTint="BF"/>
      <w:lang w:val="is-IS"/>
    </w:rPr>
  </w:style>
  <w:style w:type="paragraph" w:styleId="ListParagraph">
    <w:name w:val="List Paragraph"/>
    <w:basedOn w:val="Normal"/>
    <w:uiPriority w:val="34"/>
    <w:qFormat/>
    <w:rsid w:val="008D4055"/>
    <w:pPr>
      <w:ind w:left="720"/>
      <w:contextualSpacing/>
    </w:pPr>
  </w:style>
  <w:style w:type="character" w:styleId="IntenseEmphasis">
    <w:name w:val="Intense Emphasis"/>
    <w:basedOn w:val="DefaultParagraphFont"/>
    <w:uiPriority w:val="21"/>
    <w:qFormat/>
    <w:rsid w:val="008D4055"/>
    <w:rPr>
      <w:i/>
      <w:iCs/>
      <w:color w:val="0F4761" w:themeColor="accent1" w:themeShade="BF"/>
    </w:rPr>
  </w:style>
  <w:style w:type="paragraph" w:styleId="IntenseQuote">
    <w:name w:val="Intense Quote"/>
    <w:basedOn w:val="Normal"/>
    <w:next w:val="Normal"/>
    <w:link w:val="IntenseQuoteChar"/>
    <w:uiPriority w:val="30"/>
    <w:qFormat/>
    <w:rsid w:val="008D4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055"/>
    <w:rPr>
      <w:i/>
      <w:iCs/>
      <w:color w:val="0F4761" w:themeColor="accent1" w:themeShade="BF"/>
      <w:lang w:val="is-IS"/>
    </w:rPr>
  </w:style>
  <w:style w:type="character" w:styleId="IntenseReference">
    <w:name w:val="Intense Reference"/>
    <w:basedOn w:val="DefaultParagraphFont"/>
    <w:uiPriority w:val="32"/>
    <w:qFormat/>
    <w:rsid w:val="008D4055"/>
    <w:rPr>
      <w:b/>
      <w:bCs/>
      <w:smallCaps/>
      <w:color w:val="0F4761" w:themeColor="accent1" w:themeShade="BF"/>
      <w:spacing w:val="5"/>
    </w:rPr>
  </w:style>
  <w:style w:type="paragraph" w:styleId="Header">
    <w:name w:val="header"/>
    <w:basedOn w:val="Normal"/>
    <w:link w:val="HeaderChar"/>
    <w:uiPriority w:val="99"/>
    <w:unhideWhenUsed/>
    <w:rsid w:val="00871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E8F"/>
    <w:rPr>
      <w:lang w:val="is-IS"/>
    </w:rPr>
  </w:style>
  <w:style w:type="paragraph" w:styleId="Footer">
    <w:name w:val="footer"/>
    <w:basedOn w:val="Normal"/>
    <w:link w:val="FooterChar"/>
    <w:uiPriority w:val="99"/>
    <w:unhideWhenUsed/>
    <w:rsid w:val="00871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E8F"/>
    <w:rPr>
      <w:lang w:val="is-IS"/>
    </w:rPr>
  </w:style>
  <w:style w:type="table" w:styleId="TableGrid">
    <w:name w:val="Table Grid"/>
    <w:basedOn w:val="TableNormal"/>
    <w:uiPriority w:val="39"/>
    <w:rsid w:val="00871E8F"/>
    <w:pPr>
      <w:spacing w:after="0" w:line="240" w:lineRule="auto"/>
    </w:pPr>
    <w:rPr>
      <w:kern w:val="0"/>
      <w:sz w:val="22"/>
      <w:szCs w:val="22"/>
      <w:lang w:val="is-I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5F3B"/>
    <w:pPr>
      <w:spacing w:after="0" w:line="240" w:lineRule="auto"/>
    </w:pPr>
    <w:rPr>
      <w:kern w:val="0"/>
      <w:sz w:val="22"/>
      <w:szCs w:val="22"/>
      <w:lang w:val="is-IS"/>
      <w14:ligatures w14:val="none"/>
    </w:rPr>
  </w:style>
  <w:style w:type="character" w:styleId="CommentReference">
    <w:name w:val="annotation reference"/>
    <w:basedOn w:val="DefaultParagraphFont"/>
    <w:uiPriority w:val="99"/>
    <w:semiHidden/>
    <w:unhideWhenUsed/>
    <w:rsid w:val="00EF5F3B"/>
    <w:rPr>
      <w:sz w:val="16"/>
      <w:szCs w:val="16"/>
    </w:rPr>
  </w:style>
  <w:style w:type="paragraph" w:styleId="CommentText">
    <w:name w:val="annotation text"/>
    <w:basedOn w:val="Normal"/>
    <w:link w:val="CommentTextChar"/>
    <w:uiPriority w:val="99"/>
    <w:unhideWhenUsed/>
    <w:rsid w:val="00EF5F3B"/>
    <w:pPr>
      <w:spacing w:line="240" w:lineRule="auto"/>
    </w:pPr>
    <w:rPr>
      <w:sz w:val="20"/>
      <w:szCs w:val="20"/>
    </w:rPr>
  </w:style>
  <w:style w:type="character" w:customStyle="1" w:styleId="CommentTextChar">
    <w:name w:val="Comment Text Char"/>
    <w:basedOn w:val="DefaultParagraphFont"/>
    <w:link w:val="CommentText"/>
    <w:uiPriority w:val="99"/>
    <w:rsid w:val="00EF5F3B"/>
    <w:rPr>
      <w:kern w:val="0"/>
      <w:sz w:val="20"/>
      <w:szCs w:val="20"/>
      <w:lang w:val="is-IS"/>
      <w14:ligatures w14:val="none"/>
    </w:rPr>
  </w:style>
  <w:style w:type="paragraph" w:styleId="CommentSubject">
    <w:name w:val="annotation subject"/>
    <w:basedOn w:val="CommentText"/>
    <w:next w:val="CommentText"/>
    <w:link w:val="CommentSubjectChar"/>
    <w:uiPriority w:val="99"/>
    <w:semiHidden/>
    <w:unhideWhenUsed/>
    <w:rsid w:val="00EF5F3B"/>
    <w:rPr>
      <w:b/>
      <w:bCs/>
    </w:rPr>
  </w:style>
  <w:style w:type="character" w:customStyle="1" w:styleId="CommentSubjectChar">
    <w:name w:val="Comment Subject Char"/>
    <w:basedOn w:val="CommentTextChar"/>
    <w:link w:val="CommentSubject"/>
    <w:uiPriority w:val="99"/>
    <w:semiHidden/>
    <w:rsid w:val="00EF5F3B"/>
    <w:rPr>
      <w:b/>
      <w:bCs/>
      <w:kern w:val="0"/>
      <w:sz w:val="20"/>
      <w:szCs w:val="20"/>
      <w:lang w:val="is-IS"/>
      <w14:ligatures w14:val="none"/>
    </w:rPr>
  </w:style>
  <w:style w:type="character" w:styleId="PlaceholderText">
    <w:name w:val="Placeholder Text"/>
    <w:basedOn w:val="DefaultParagraphFont"/>
    <w:uiPriority w:val="99"/>
    <w:semiHidden/>
    <w:rsid w:val="005506A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4744BE2E6B4DE2BCB84B351BBB5B42"/>
        <w:category>
          <w:name w:val="General"/>
          <w:gallery w:val="placeholder"/>
        </w:category>
        <w:types>
          <w:type w:val="bbPlcHdr"/>
        </w:types>
        <w:behaviors>
          <w:behavior w:val="content"/>
        </w:behaviors>
        <w:guid w:val="{E6EAD67E-2ED8-42DC-AADF-36E4043F00AE}"/>
      </w:docPartPr>
      <w:docPartBody>
        <w:p w:rsidR="00AA4863" w:rsidRDefault="00AA4863" w:rsidP="00AA4863">
          <w:pPr>
            <w:pStyle w:val="B54744BE2E6B4DE2BCB84B351BBB5B42"/>
          </w:pPr>
          <w:r w:rsidRPr="000C5C8A">
            <w:rPr>
              <w:rStyle w:val="PlaceholderText"/>
              <w:lang w:val="en-GB"/>
            </w:rPr>
            <w:t>Click or tap here to enter text.</w:t>
          </w:r>
          <w:r>
            <w:rPr>
              <w:rStyle w:val="PlaceholderText"/>
              <w:lang w:val="en-GB"/>
            </w:rPr>
            <w:t xml:space="preserve">                                                                      </w:t>
          </w:r>
        </w:p>
      </w:docPartBody>
    </w:docPart>
    <w:docPart>
      <w:docPartPr>
        <w:name w:val="85C42D2B904444009ED9B1E4388AD950"/>
        <w:category>
          <w:name w:val="General"/>
          <w:gallery w:val="placeholder"/>
        </w:category>
        <w:types>
          <w:type w:val="bbPlcHdr"/>
        </w:types>
        <w:behaviors>
          <w:behavior w:val="content"/>
        </w:behaviors>
        <w:guid w:val="{79BC75F6-09CD-44CD-882D-37448E892946}"/>
      </w:docPartPr>
      <w:docPartBody>
        <w:p w:rsidR="00AA4863" w:rsidRDefault="00AA4863" w:rsidP="00AA4863">
          <w:pPr>
            <w:pStyle w:val="85C42D2B904444009ED9B1E4388AD950"/>
          </w:pPr>
          <w:r w:rsidRPr="000C5C8A">
            <w:rPr>
              <w:rStyle w:val="PlaceholderText"/>
              <w:lang w:val="en-GB"/>
            </w:rPr>
            <w:t>Click or tap here to enter text.</w:t>
          </w:r>
          <w:r>
            <w:rPr>
              <w:rStyle w:val="PlaceholderText"/>
              <w:lang w:val="en-GB"/>
            </w:rPr>
            <w:t xml:space="preserve">                                                                      </w:t>
          </w:r>
        </w:p>
      </w:docPartBody>
    </w:docPart>
    <w:docPart>
      <w:docPartPr>
        <w:name w:val="71C9CB6CF8384746A7C62233D107C787"/>
        <w:category>
          <w:name w:val="General"/>
          <w:gallery w:val="placeholder"/>
        </w:category>
        <w:types>
          <w:type w:val="bbPlcHdr"/>
        </w:types>
        <w:behaviors>
          <w:behavior w:val="content"/>
        </w:behaviors>
        <w:guid w:val="{FFE1B109-18A7-4C91-A405-49FB6AF3822D}"/>
      </w:docPartPr>
      <w:docPartBody>
        <w:p w:rsidR="00AA4863" w:rsidRDefault="00AA4863" w:rsidP="00AA4863">
          <w:pPr>
            <w:pStyle w:val="71C9CB6CF8384746A7C62233D107C787"/>
          </w:pPr>
          <w:r w:rsidRPr="000C5C8A">
            <w:rPr>
              <w:rStyle w:val="PlaceholderText"/>
              <w:lang w:val="en-GB"/>
            </w:rPr>
            <w:t>Click or tap here to enter text.</w:t>
          </w:r>
          <w:r>
            <w:rPr>
              <w:rStyle w:val="PlaceholderText"/>
              <w:lang w:val="en-GB"/>
            </w:rPr>
            <w:t xml:space="preserve">                                                                      </w:t>
          </w:r>
        </w:p>
      </w:docPartBody>
    </w:docPart>
    <w:docPart>
      <w:docPartPr>
        <w:name w:val="3750D30239F24400AB70F200AFFC20C5"/>
        <w:category>
          <w:name w:val="General"/>
          <w:gallery w:val="placeholder"/>
        </w:category>
        <w:types>
          <w:type w:val="bbPlcHdr"/>
        </w:types>
        <w:behaviors>
          <w:behavior w:val="content"/>
        </w:behaviors>
        <w:guid w:val="{446DD772-3BDE-4A47-B93C-AF35410FF273}"/>
      </w:docPartPr>
      <w:docPartBody>
        <w:p w:rsidR="00AA4863" w:rsidRDefault="00AA4863" w:rsidP="00AA4863">
          <w:pPr>
            <w:pStyle w:val="3750D30239F24400AB70F200AFFC20C5"/>
          </w:pPr>
          <w:r w:rsidRPr="000C5C8A">
            <w:rPr>
              <w:rStyle w:val="PlaceholderText"/>
              <w:lang w:val="en-GB"/>
            </w:rPr>
            <w:t>Click or tap here to enter text.</w:t>
          </w:r>
          <w:r>
            <w:rPr>
              <w:rStyle w:val="PlaceholderText"/>
              <w:lang w:val="en-GB"/>
            </w:rPr>
            <w:t xml:space="preserve"> </w:t>
          </w:r>
          <w:r>
            <w:rPr>
              <w:rStyle w:val="PlaceholderText"/>
            </w:rPr>
            <w:t xml:space="preserve">                                                                 </w:t>
          </w:r>
        </w:p>
      </w:docPartBody>
    </w:docPart>
    <w:docPart>
      <w:docPartPr>
        <w:name w:val="7FA94401C3124FC6BD7FBA180DDDD799"/>
        <w:category>
          <w:name w:val="General"/>
          <w:gallery w:val="placeholder"/>
        </w:category>
        <w:types>
          <w:type w:val="bbPlcHdr"/>
        </w:types>
        <w:behaviors>
          <w:behavior w:val="content"/>
        </w:behaviors>
        <w:guid w:val="{AF0B4D9A-60E0-4920-8D66-DA23811955B7}"/>
      </w:docPartPr>
      <w:docPartBody>
        <w:p w:rsidR="00AA4863" w:rsidRDefault="00AA4863" w:rsidP="00AA4863">
          <w:pPr>
            <w:pStyle w:val="7FA94401C3124FC6BD7FBA180DDDD799"/>
          </w:pPr>
          <w:r w:rsidRPr="000C5C8A">
            <w:rPr>
              <w:rStyle w:val="PlaceholderText"/>
              <w:lang w:val="en-GB"/>
            </w:rPr>
            <w:t>Click or tap here to enter text.</w:t>
          </w:r>
          <w:r>
            <w:rPr>
              <w:rStyle w:val="PlaceholderText"/>
              <w:lang w:val="en-GB"/>
            </w:rPr>
            <w:t xml:space="preserve">                                                                      </w:t>
          </w:r>
        </w:p>
      </w:docPartBody>
    </w:docPart>
    <w:docPart>
      <w:docPartPr>
        <w:name w:val="4672EF115BC442B19F4712BDEDE6C70F"/>
        <w:category>
          <w:name w:val="General"/>
          <w:gallery w:val="placeholder"/>
        </w:category>
        <w:types>
          <w:type w:val="bbPlcHdr"/>
        </w:types>
        <w:behaviors>
          <w:behavior w:val="content"/>
        </w:behaviors>
        <w:guid w:val="{126A6C45-EC24-4B67-8D8A-E0801E35CD0C}"/>
      </w:docPartPr>
      <w:docPartBody>
        <w:p w:rsidR="00AA4863" w:rsidRDefault="00AA4863" w:rsidP="00AA4863">
          <w:pPr>
            <w:pStyle w:val="4672EF115BC442B19F4712BDEDE6C70F"/>
          </w:pPr>
          <w:r w:rsidRPr="000C5C8A">
            <w:rPr>
              <w:rStyle w:val="PlaceholderText"/>
              <w:lang w:val="en-GB"/>
            </w:rPr>
            <w:t>Click or tap here to enter text.</w:t>
          </w:r>
          <w:r>
            <w:rPr>
              <w:rStyle w:val="PlaceholderText"/>
              <w:lang w:val="en-GB"/>
            </w:rPr>
            <w:t xml:space="preserve"> </w:t>
          </w:r>
        </w:p>
      </w:docPartBody>
    </w:docPart>
    <w:docPart>
      <w:docPartPr>
        <w:name w:val="A258A2E28F3B49ACB3AC9EC14556DD1C"/>
        <w:category>
          <w:name w:val="General"/>
          <w:gallery w:val="placeholder"/>
        </w:category>
        <w:types>
          <w:type w:val="bbPlcHdr"/>
        </w:types>
        <w:behaviors>
          <w:behavior w:val="content"/>
        </w:behaviors>
        <w:guid w:val="{864FA3F6-F17C-4B84-AE4B-403C3384B75E}"/>
      </w:docPartPr>
      <w:docPartBody>
        <w:p w:rsidR="00AA4863" w:rsidRDefault="00AA4863" w:rsidP="00AA4863">
          <w:pPr>
            <w:pStyle w:val="A258A2E28F3B49ACB3AC9EC14556DD1C"/>
          </w:pPr>
          <w:r w:rsidRPr="000C5C8A">
            <w:rPr>
              <w:rStyle w:val="PlaceholderText"/>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9CD"/>
    <w:rsid w:val="00440854"/>
    <w:rsid w:val="004679CD"/>
    <w:rsid w:val="00A24B73"/>
    <w:rsid w:val="00AA4863"/>
    <w:rsid w:val="00BA6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4863"/>
    <w:rPr>
      <w:color w:val="666666"/>
    </w:rPr>
  </w:style>
  <w:style w:type="paragraph" w:customStyle="1" w:styleId="3750D30239F24400AB70F200AFFC20C5">
    <w:name w:val="3750D30239F24400AB70F200AFFC20C5"/>
    <w:rsid w:val="00AA4863"/>
    <w:pPr>
      <w:spacing w:line="259" w:lineRule="auto"/>
    </w:pPr>
    <w:rPr>
      <w:rFonts w:eastAsiaTheme="minorHAnsi"/>
      <w:kern w:val="0"/>
      <w:sz w:val="22"/>
      <w:szCs w:val="22"/>
      <w:lang w:val="is-IS"/>
      <w14:ligatures w14:val="none"/>
    </w:rPr>
  </w:style>
  <w:style w:type="paragraph" w:customStyle="1" w:styleId="7FA94401C3124FC6BD7FBA180DDDD799">
    <w:name w:val="7FA94401C3124FC6BD7FBA180DDDD799"/>
    <w:rsid w:val="00AA4863"/>
    <w:pPr>
      <w:spacing w:line="259" w:lineRule="auto"/>
    </w:pPr>
    <w:rPr>
      <w:rFonts w:eastAsiaTheme="minorHAnsi"/>
      <w:kern w:val="0"/>
      <w:sz w:val="22"/>
      <w:szCs w:val="22"/>
      <w:lang w:val="is-IS"/>
      <w14:ligatures w14:val="none"/>
    </w:rPr>
  </w:style>
  <w:style w:type="paragraph" w:customStyle="1" w:styleId="B54744BE2E6B4DE2BCB84B351BBB5B42">
    <w:name w:val="B54744BE2E6B4DE2BCB84B351BBB5B42"/>
    <w:rsid w:val="00AA4863"/>
    <w:pPr>
      <w:spacing w:line="259" w:lineRule="auto"/>
    </w:pPr>
    <w:rPr>
      <w:rFonts w:eastAsiaTheme="minorHAnsi"/>
      <w:kern w:val="0"/>
      <w:sz w:val="22"/>
      <w:szCs w:val="22"/>
      <w:lang w:val="is-IS"/>
      <w14:ligatures w14:val="none"/>
    </w:rPr>
  </w:style>
  <w:style w:type="paragraph" w:customStyle="1" w:styleId="85C42D2B904444009ED9B1E4388AD950">
    <w:name w:val="85C42D2B904444009ED9B1E4388AD950"/>
    <w:rsid w:val="00AA4863"/>
    <w:pPr>
      <w:spacing w:line="259" w:lineRule="auto"/>
    </w:pPr>
    <w:rPr>
      <w:rFonts w:eastAsiaTheme="minorHAnsi"/>
      <w:kern w:val="0"/>
      <w:sz w:val="22"/>
      <w:szCs w:val="22"/>
      <w:lang w:val="is-IS"/>
      <w14:ligatures w14:val="none"/>
    </w:rPr>
  </w:style>
  <w:style w:type="paragraph" w:customStyle="1" w:styleId="71C9CB6CF8384746A7C62233D107C787">
    <w:name w:val="71C9CB6CF8384746A7C62233D107C787"/>
    <w:rsid w:val="00AA4863"/>
    <w:pPr>
      <w:spacing w:line="259" w:lineRule="auto"/>
    </w:pPr>
    <w:rPr>
      <w:rFonts w:eastAsiaTheme="minorHAnsi"/>
      <w:kern w:val="0"/>
      <w:sz w:val="22"/>
      <w:szCs w:val="22"/>
      <w:lang w:val="is-IS"/>
      <w14:ligatures w14:val="none"/>
    </w:rPr>
  </w:style>
  <w:style w:type="paragraph" w:customStyle="1" w:styleId="4672EF115BC442B19F4712BDEDE6C70F">
    <w:name w:val="4672EF115BC442B19F4712BDEDE6C70F"/>
    <w:rsid w:val="00AA4863"/>
    <w:pPr>
      <w:spacing w:line="259" w:lineRule="auto"/>
    </w:pPr>
    <w:rPr>
      <w:rFonts w:eastAsiaTheme="minorHAnsi"/>
      <w:kern w:val="0"/>
      <w:sz w:val="22"/>
      <w:szCs w:val="22"/>
      <w:lang w:val="is-IS"/>
      <w14:ligatures w14:val="none"/>
    </w:rPr>
  </w:style>
  <w:style w:type="paragraph" w:customStyle="1" w:styleId="A258A2E28F3B49ACB3AC9EC14556DD1C">
    <w:name w:val="A258A2E28F3B49ACB3AC9EC14556DD1C"/>
    <w:rsid w:val="00AA4863"/>
    <w:pPr>
      <w:spacing w:line="259" w:lineRule="auto"/>
    </w:pPr>
    <w:rPr>
      <w:rFonts w:eastAsiaTheme="minorHAnsi"/>
      <w:kern w:val="0"/>
      <w:sz w:val="22"/>
      <w:szCs w:val="22"/>
      <w:lang w:val="is-IS"/>
      <w14:ligatures w14:val="none"/>
    </w:rPr>
  </w:style>
  <w:style w:type="paragraph" w:customStyle="1" w:styleId="3750D30239F24400AB70F200AFFC20C52">
    <w:name w:val="3750D30239F24400AB70F200AFFC20C52"/>
    <w:rsid w:val="00AA4863"/>
    <w:pPr>
      <w:spacing w:line="259" w:lineRule="auto"/>
    </w:pPr>
    <w:rPr>
      <w:rFonts w:eastAsiaTheme="minorHAnsi"/>
      <w:kern w:val="0"/>
      <w:sz w:val="22"/>
      <w:szCs w:val="22"/>
      <w:lang w:val="is-IS"/>
      <w14:ligatures w14:val="none"/>
    </w:rPr>
  </w:style>
  <w:style w:type="paragraph" w:customStyle="1" w:styleId="7FA94401C3124FC6BD7FBA180DDDD7992">
    <w:name w:val="7FA94401C3124FC6BD7FBA180DDDD7992"/>
    <w:rsid w:val="00AA4863"/>
    <w:pPr>
      <w:spacing w:line="259" w:lineRule="auto"/>
    </w:pPr>
    <w:rPr>
      <w:rFonts w:eastAsiaTheme="minorHAnsi"/>
      <w:kern w:val="0"/>
      <w:sz w:val="22"/>
      <w:szCs w:val="22"/>
      <w:lang w:val="is-IS"/>
      <w14:ligatures w14:val="none"/>
    </w:rPr>
  </w:style>
  <w:style w:type="paragraph" w:customStyle="1" w:styleId="B54744BE2E6B4DE2BCB84B351BBB5B423">
    <w:name w:val="B54744BE2E6B4DE2BCB84B351BBB5B423"/>
    <w:rsid w:val="00AA4863"/>
    <w:pPr>
      <w:spacing w:line="259" w:lineRule="auto"/>
    </w:pPr>
    <w:rPr>
      <w:rFonts w:eastAsiaTheme="minorHAnsi"/>
      <w:kern w:val="0"/>
      <w:sz w:val="22"/>
      <w:szCs w:val="22"/>
      <w:lang w:val="is-IS"/>
      <w14:ligatures w14:val="none"/>
    </w:rPr>
  </w:style>
  <w:style w:type="paragraph" w:customStyle="1" w:styleId="85C42D2B904444009ED9B1E4388AD9503">
    <w:name w:val="85C42D2B904444009ED9B1E4388AD9503"/>
    <w:rsid w:val="00AA4863"/>
    <w:pPr>
      <w:spacing w:line="259" w:lineRule="auto"/>
    </w:pPr>
    <w:rPr>
      <w:rFonts w:eastAsiaTheme="minorHAnsi"/>
      <w:kern w:val="0"/>
      <w:sz w:val="22"/>
      <w:szCs w:val="22"/>
      <w:lang w:val="is-IS"/>
      <w14:ligatures w14:val="none"/>
    </w:rPr>
  </w:style>
  <w:style w:type="paragraph" w:customStyle="1" w:styleId="71C9CB6CF8384746A7C62233D107C7873">
    <w:name w:val="71C9CB6CF8384746A7C62233D107C7873"/>
    <w:rsid w:val="00AA4863"/>
    <w:pPr>
      <w:spacing w:line="259" w:lineRule="auto"/>
    </w:pPr>
    <w:rPr>
      <w:rFonts w:eastAsiaTheme="minorHAnsi"/>
      <w:kern w:val="0"/>
      <w:sz w:val="22"/>
      <w:szCs w:val="22"/>
      <w:lang w:val="is-IS"/>
      <w14:ligatures w14:val="none"/>
    </w:rPr>
  </w:style>
  <w:style w:type="paragraph" w:customStyle="1" w:styleId="4672EF115BC442B19F4712BDEDE6C70F2">
    <w:name w:val="4672EF115BC442B19F4712BDEDE6C70F2"/>
    <w:rsid w:val="00AA4863"/>
    <w:pPr>
      <w:spacing w:line="259" w:lineRule="auto"/>
    </w:pPr>
    <w:rPr>
      <w:rFonts w:eastAsiaTheme="minorHAnsi"/>
      <w:kern w:val="0"/>
      <w:sz w:val="22"/>
      <w:szCs w:val="22"/>
      <w:lang w:val="is-IS"/>
      <w14:ligatures w14:val="none"/>
    </w:rPr>
  </w:style>
  <w:style w:type="paragraph" w:customStyle="1" w:styleId="A258A2E28F3B49ACB3AC9EC14556DD1C2">
    <w:name w:val="A258A2E28F3B49ACB3AC9EC14556DD1C2"/>
    <w:rsid w:val="00AA4863"/>
    <w:pPr>
      <w:spacing w:line="259" w:lineRule="auto"/>
    </w:pPr>
    <w:rPr>
      <w:rFonts w:eastAsiaTheme="minorHAnsi"/>
      <w:kern w:val="0"/>
      <w:sz w:val="22"/>
      <w:szCs w:val="22"/>
      <w:lang w:val="is-I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990</Words>
  <Characters>5645</Characters>
  <Application>Microsoft Office Word</Application>
  <DocSecurity>0</DocSecurity>
  <Lines>47</Lines>
  <Paragraphs>13</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Einar Örn Davíðsson</dc:creator>
  <cp:keywords/>
  <dc:description/>
  <cp:lastModifiedBy>Björgvin Jóhannsson</cp:lastModifiedBy>
  <cp:revision>18</cp:revision>
  <dcterms:created xsi:type="dcterms:W3CDTF">2026-07-15T09:28:00Z</dcterms:created>
  <dcterms:modified xsi:type="dcterms:W3CDTF">2026-07-15T09:55:00Z</dcterms:modified>
</cp:coreProperties>
</file>