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1E9B" w14:textId="77777777" w:rsidR="007D6666" w:rsidRPr="007D6666" w:rsidRDefault="007D6666" w:rsidP="007D6666">
      <w:pPr>
        <w:rPr>
          <w:sz w:val="24"/>
          <w:szCs w:val="24"/>
        </w:rPr>
      </w:pPr>
      <w:r>
        <w:rPr>
          <w:noProof/>
          <w:lang w:val="en-US"/>
        </w:rPr>
        <w:drawing>
          <wp:inline distT="0" distB="0" distL="0" distR="0" wp14:anchorId="04399127" wp14:editId="2F823CC5">
            <wp:extent cx="1733550" cy="545671"/>
            <wp:effectExtent l="0" t="0" r="0" b="6985"/>
            <wp:docPr id="2" name="Afbeelding 2" descr="W:\1_3_2_PROJECTEN dienst secretariaat of in samenwerking\Werkgroep nieuwe huisstijl\Sjablonen\Logo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_3_2_PROJECTEN dienst secretariaat of in samenwerking\Werkgroep nieuwe huisstijl\Sjablonen\Logo (k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242" cy="547463"/>
                    </a:xfrm>
                    <a:prstGeom prst="rect">
                      <a:avLst/>
                    </a:prstGeom>
                    <a:noFill/>
                    <a:ln>
                      <a:noFill/>
                    </a:ln>
                  </pic:spPr>
                </pic:pic>
              </a:graphicData>
            </a:graphic>
          </wp:inline>
        </w:drawing>
      </w:r>
    </w:p>
    <w:p w14:paraId="4120FB46" w14:textId="77777777" w:rsidR="007D6666" w:rsidRPr="007D6666" w:rsidRDefault="007D6666" w:rsidP="007D6666">
      <w:pPr>
        <w:rPr>
          <w:sz w:val="24"/>
          <w:szCs w:val="24"/>
        </w:rPr>
      </w:pPr>
    </w:p>
    <w:p w14:paraId="2954738A" w14:textId="77777777" w:rsidR="007D6666" w:rsidRPr="007D6666" w:rsidRDefault="007D6666" w:rsidP="007D6666">
      <w:pPr>
        <w:spacing w:after="0" w:line="300" w:lineRule="auto"/>
        <w:jc w:val="center"/>
        <w:rPr>
          <w:b/>
          <w:sz w:val="28"/>
          <w:szCs w:val="28"/>
        </w:rPr>
      </w:pPr>
      <w:r w:rsidRPr="007D6666">
        <w:rPr>
          <w:b/>
          <w:sz w:val="28"/>
          <w:szCs w:val="28"/>
        </w:rPr>
        <w:t>GEMEENTELIJKE MACHTIGING PRAALWAGEN</w:t>
      </w:r>
    </w:p>
    <w:p w14:paraId="27E13712" w14:textId="77777777" w:rsidR="007D6666" w:rsidRPr="007D6666" w:rsidRDefault="007D6666" w:rsidP="007D6666">
      <w:pPr>
        <w:spacing w:after="0" w:line="300" w:lineRule="auto"/>
        <w:jc w:val="center"/>
        <w:rPr>
          <w:b/>
          <w:sz w:val="28"/>
          <w:szCs w:val="28"/>
        </w:rPr>
      </w:pPr>
      <w:r w:rsidRPr="007D6666">
        <w:rPr>
          <w:b/>
          <w:sz w:val="28"/>
          <w:szCs w:val="28"/>
        </w:rPr>
        <w:t>(KB 27.1.2008 / Omzendbrief 22.1.2009)</w:t>
      </w:r>
    </w:p>
    <w:p w14:paraId="060A8163" w14:textId="77777777" w:rsidR="007D6666" w:rsidRDefault="007D6666" w:rsidP="007D6666">
      <w:pPr>
        <w:spacing w:after="0" w:line="300" w:lineRule="auto"/>
      </w:pPr>
    </w:p>
    <w:p w14:paraId="5C127041" w14:textId="77777777" w:rsidR="007D6666" w:rsidRPr="007D6666" w:rsidRDefault="007D6666" w:rsidP="007D6666">
      <w:pPr>
        <w:spacing w:after="0" w:line="300" w:lineRule="auto"/>
        <w:rPr>
          <w:b/>
        </w:rPr>
      </w:pPr>
      <w:r w:rsidRPr="007D6666">
        <w:rPr>
          <w:b/>
        </w:rPr>
        <w:t>Formulier terug te zenden aan:</w:t>
      </w:r>
    </w:p>
    <w:p w14:paraId="4A695DC8" w14:textId="77777777" w:rsidR="007D6666" w:rsidRDefault="007D6666" w:rsidP="007D6666">
      <w:pPr>
        <w:spacing w:after="0" w:line="300" w:lineRule="auto"/>
      </w:pPr>
    </w:p>
    <w:p w14:paraId="473F9846" w14:textId="77777777" w:rsidR="007D6666" w:rsidRDefault="007D6666" w:rsidP="007D6666">
      <w:pPr>
        <w:spacing w:after="0" w:line="300" w:lineRule="auto"/>
      </w:pPr>
      <w:r>
        <w:t>Team gemeenschap Vrije Tijd</w:t>
      </w:r>
    </w:p>
    <w:p w14:paraId="6DC18E5E" w14:textId="77777777" w:rsidR="007D6666" w:rsidRDefault="007D6666" w:rsidP="007D6666">
      <w:pPr>
        <w:spacing w:after="0" w:line="300" w:lineRule="auto"/>
      </w:pPr>
      <w:r>
        <w:t>Gemeenteplein 1</w:t>
      </w:r>
    </w:p>
    <w:p w14:paraId="357F9D4B" w14:textId="77777777" w:rsidR="007D6666" w:rsidRDefault="007D6666" w:rsidP="007D6666">
      <w:pPr>
        <w:spacing w:after="0" w:line="300" w:lineRule="auto"/>
      </w:pPr>
      <w:r>
        <w:t>1700 Dilbeek</w:t>
      </w:r>
    </w:p>
    <w:p w14:paraId="7BC20482" w14:textId="77777777" w:rsidR="007D6666" w:rsidRDefault="007D6666" w:rsidP="007D6666">
      <w:pPr>
        <w:spacing w:after="0" w:line="300" w:lineRule="auto"/>
      </w:pPr>
      <w:r>
        <w:t>gemeenschap@dilbeek.be</w:t>
      </w:r>
    </w:p>
    <w:p w14:paraId="5D33ED41" w14:textId="77777777" w:rsidR="007D6666" w:rsidRDefault="007D6666" w:rsidP="007D6666">
      <w:pPr>
        <w:spacing w:after="0" w:line="300" w:lineRule="auto"/>
      </w:pPr>
    </w:p>
    <w:p w14:paraId="2C21C489" w14:textId="77777777" w:rsidR="007D6666" w:rsidRDefault="007D6666" w:rsidP="007D6666">
      <w:pPr>
        <w:spacing w:after="0" w:line="300" w:lineRule="auto"/>
      </w:pPr>
    </w:p>
    <w:p w14:paraId="267D8128" w14:textId="77777777" w:rsidR="007D6666" w:rsidRPr="007D6666" w:rsidRDefault="007D6666" w:rsidP="007D6666">
      <w:pPr>
        <w:rPr>
          <w:rStyle w:val="Intensieveverwijzing"/>
          <w:sz w:val="24"/>
          <w:szCs w:val="24"/>
        </w:rPr>
      </w:pPr>
      <w:r w:rsidRPr="007D6666">
        <w:rPr>
          <w:rStyle w:val="Intensieveverwijzing"/>
          <w:sz w:val="24"/>
          <w:szCs w:val="24"/>
        </w:rPr>
        <w:t>PERSOONSGEGEVENS AANVRAGER</w:t>
      </w:r>
    </w:p>
    <w:p w14:paraId="37D096A7" w14:textId="77777777" w:rsidR="007D6666" w:rsidRDefault="007D6666" w:rsidP="007D6666">
      <w:pPr>
        <w:spacing w:after="0" w:line="300" w:lineRule="auto"/>
      </w:pPr>
    </w:p>
    <w:p w14:paraId="58304435" w14:textId="77777777" w:rsidR="007D6666" w:rsidRDefault="007D6666" w:rsidP="007D6666">
      <w:pPr>
        <w:spacing w:after="0" w:line="360" w:lineRule="auto"/>
      </w:pPr>
      <w:r>
        <w:t>Voornaam en naam:</w:t>
      </w:r>
    </w:p>
    <w:p w14:paraId="4EB5804B" w14:textId="77777777" w:rsidR="007D6666" w:rsidRDefault="007D6666" w:rsidP="007D6666">
      <w:pPr>
        <w:spacing w:after="0" w:line="360" w:lineRule="auto"/>
      </w:pPr>
      <w:r>
        <w:t>Geboortedatum en -plaats:</w:t>
      </w:r>
    </w:p>
    <w:p w14:paraId="24078B53" w14:textId="77777777" w:rsidR="007D6666" w:rsidRDefault="007D6666" w:rsidP="007D6666">
      <w:pPr>
        <w:spacing w:after="0" w:line="360" w:lineRule="auto"/>
      </w:pPr>
      <w:r>
        <w:t>Adres:</w:t>
      </w:r>
    </w:p>
    <w:p w14:paraId="5078ACF8" w14:textId="77777777" w:rsidR="007D6666" w:rsidRDefault="007D6666" w:rsidP="007D6666">
      <w:pPr>
        <w:spacing w:after="0" w:line="360" w:lineRule="auto"/>
      </w:pPr>
      <w:r>
        <w:t>GSM:</w:t>
      </w:r>
    </w:p>
    <w:p w14:paraId="40907A50" w14:textId="77777777" w:rsidR="007D6666" w:rsidRDefault="007D6666" w:rsidP="007D6666">
      <w:pPr>
        <w:spacing w:after="0" w:line="360" w:lineRule="auto"/>
      </w:pPr>
      <w:r>
        <w:t>Mailadres:</w:t>
      </w:r>
    </w:p>
    <w:p w14:paraId="01B12F33" w14:textId="77777777" w:rsidR="007D6666" w:rsidRDefault="007D6666" w:rsidP="007D6666"/>
    <w:p w14:paraId="056C6CBB" w14:textId="77777777" w:rsidR="007D6666" w:rsidRPr="007D6666" w:rsidRDefault="007D6666" w:rsidP="007D6666">
      <w:pPr>
        <w:rPr>
          <w:rStyle w:val="Intensieveverwijzing"/>
          <w:sz w:val="24"/>
          <w:szCs w:val="24"/>
        </w:rPr>
      </w:pPr>
      <w:r w:rsidRPr="007D6666">
        <w:rPr>
          <w:rStyle w:val="Intensieveverwijzing"/>
          <w:sz w:val="24"/>
          <w:szCs w:val="24"/>
        </w:rPr>
        <w:t>PERSOONSGEGEVENS EIGENAAR</w:t>
      </w:r>
    </w:p>
    <w:p w14:paraId="2B93F411" w14:textId="77777777" w:rsidR="007D6666" w:rsidRDefault="007D6666" w:rsidP="007D6666">
      <w:pPr>
        <w:spacing w:after="0" w:line="300" w:lineRule="auto"/>
      </w:pPr>
    </w:p>
    <w:p w14:paraId="6606E823" w14:textId="77777777" w:rsidR="007D6666" w:rsidRDefault="007D6666" w:rsidP="007D6666">
      <w:pPr>
        <w:spacing w:after="0" w:line="360" w:lineRule="auto"/>
      </w:pPr>
      <w:r>
        <w:t>Voornaam en naam:</w:t>
      </w:r>
    </w:p>
    <w:p w14:paraId="32046B9B" w14:textId="77777777" w:rsidR="007D6666" w:rsidRDefault="007D6666" w:rsidP="007D6666">
      <w:pPr>
        <w:spacing w:after="0" w:line="360" w:lineRule="auto"/>
      </w:pPr>
      <w:r>
        <w:t>Geboortedatum en -plaats:</w:t>
      </w:r>
    </w:p>
    <w:p w14:paraId="6EA0F638" w14:textId="77777777" w:rsidR="007D6666" w:rsidRDefault="007D6666" w:rsidP="007D6666">
      <w:pPr>
        <w:spacing w:after="0" w:line="360" w:lineRule="auto"/>
      </w:pPr>
      <w:r>
        <w:t>Adres:</w:t>
      </w:r>
    </w:p>
    <w:p w14:paraId="3012A52D" w14:textId="77777777" w:rsidR="007D6666" w:rsidRDefault="007D6666" w:rsidP="007D6666">
      <w:pPr>
        <w:spacing w:after="0" w:line="360" w:lineRule="auto"/>
      </w:pPr>
      <w:r>
        <w:t>GSM:</w:t>
      </w:r>
    </w:p>
    <w:p w14:paraId="5657794D" w14:textId="77777777" w:rsidR="007D6666" w:rsidRDefault="007D6666" w:rsidP="007D6666">
      <w:pPr>
        <w:spacing w:after="0" w:line="360" w:lineRule="auto"/>
      </w:pPr>
      <w:r>
        <w:t>Mailadres:</w:t>
      </w:r>
    </w:p>
    <w:p w14:paraId="74D56386" w14:textId="77777777" w:rsidR="007D6666" w:rsidRDefault="007D6666" w:rsidP="007D6666"/>
    <w:p w14:paraId="395802BE" w14:textId="77777777" w:rsidR="007D6666" w:rsidRPr="007D6666" w:rsidRDefault="0086119D" w:rsidP="007D6666">
      <w:pPr>
        <w:rPr>
          <w:rStyle w:val="Intensieveverwijzing"/>
          <w:sz w:val="24"/>
          <w:szCs w:val="24"/>
        </w:rPr>
      </w:pPr>
      <w:r>
        <w:rPr>
          <w:rStyle w:val="Intensieveverwijzing"/>
          <w:sz w:val="24"/>
          <w:szCs w:val="24"/>
        </w:rPr>
        <w:t>GEGEVENS PRAALWAGEN</w:t>
      </w:r>
    </w:p>
    <w:p w14:paraId="006DFEA1" w14:textId="77777777" w:rsidR="007D6666" w:rsidRDefault="007D6666" w:rsidP="007D6666">
      <w:pPr>
        <w:spacing w:after="0" w:line="300" w:lineRule="auto"/>
      </w:pPr>
    </w:p>
    <w:p w14:paraId="16CE2488" w14:textId="77777777" w:rsidR="007D6666" w:rsidRDefault="007D6666" w:rsidP="007D6666">
      <w:pPr>
        <w:spacing w:after="0" w:line="360" w:lineRule="auto"/>
      </w:pPr>
      <w:r>
        <w:t>Beschrijving (foto in bijlage):</w:t>
      </w:r>
    </w:p>
    <w:p w14:paraId="7D5C382A" w14:textId="77777777" w:rsidR="007D6666" w:rsidRDefault="007D6666" w:rsidP="007D6666">
      <w:pPr>
        <w:spacing w:after="0" w:line="360" w:lineRule="auto"/>
      </w:pPr>
      <w:r>
        <w:t>Samenstelling van de sleep:</w:t>
      </w:r>
    </w:p>
    <w:p w14:paraId="55E3A8E4" w14:textId="77777777" w:rsidR="007D6666" w:rsidRDefault="007D6666" w:rsidP="007D6666">
      <w:pPr>
        <w:spacing w:after="0" w:line="360" w:lineRule="auto"/>
      </w:pPr>
      <w:r>
        <w:t>Afmeting (B x H x L):</w:t>
      </w:r>
    </w:p>
    <w:p w14:paraId="19D31E34" w14:textId="77777777" w:rsidR="007D6666" w:rsidRDefault="007D6666" w:rsidP="007D6666">
      <w:pPr>
        <w:spacing w:after="0" w:line="360" w:lineRule="auto"/>
      </w:pPr>
      <w:r>
        <w:t>Stalplaats praalwagen</w:t>
      </w:r>
      <w:r w:rsidR="0086119D">
        <w:t>:</w:t>
      </w:r>
    </w:p>
    <w:p w14:paraId="533A6F88" w14:textId="77777777" w:rsidR="007D6666" w:rsidRPr="007D6666" w:rsidRDefault="007D6666" w:rsidP="007D6666">
      <w:pPr>
        <w:rPr>
          <w:rStyle w:val="Intensieveverwijzing"/>
          <w:sz w:val="24"/>
          <w:szCs w:val="24"/>
        </w:rPr>
      </w:pPr>
      <w:r w:rsidRPr="007D6666">
        <w:rPr>
          <w:rStyle w:val="Intensieveverwijzing"/>
          <w:sz w:val="24"/>
          <w:szCs w:val="24"/>
        </w:rPr>
        <w:lastRenderedPageBreak/>
        <w:t xml:space="preserve">GEGEVENS STOET/PROEFRIT </w:t>
      </w:r>
      <w:r w:rsidR="0086119D">
        <w:rPr>
          <w:rStyle w:val="Voetnootmarkering"/>
          <w:b/>
          <w:bCs/>
          <w:smallCaps/>
          <w:color w:val="4472C4" w:themeColor="accent1"/>
          <w:spacing w:val="5"/>
          <w:sz w:val="24"/>
          <w:szCs w:val="24"/>
        </w:rPr>
        <w:footnoteReference w:id="1"/>
      </w:r>
    </w:p>
    <w:p w14:paraId="03D5888E" w14:textId="77777777" w:rsidR="007D6666" w:rsidRDefault="007D6666" w:rsidP="007D6666">
      <w:pPr>
        <w:spacing w:after="0" w:line="360" w:lineRule="auto"/>
      </w:pPr>
    </w:p>
    <w:p w14:paraId="31E46263" w14:textId="77777777" w:rsidR="007D6666" w:rsidRDefault="007D6666" w:rsidP="007D6666">
      <w:pPr>
        <w:spacing w:after="0" w:line="360" w:lineRule="auto"/>
      </w:pPr>
      <w:r>
        <w:t>Welke stoet:</w:t>
      </w:r>
    </w:p>
    <w:p w14:paraId="219F4FA7" w14:textId="77777777" w:rsidR="007D6666" w:rsidRDefault="007D6666" w:rsidP="007D6666">
      <w:pPr>
        <w:spacing w:after="0" w:line="360" w:lineRule="auto"/>
      </w:pPr>
      <w:r>
        <w:t>Waar:</w:t>
      </w:r>
    </w:p>
    <w:p w14:paraId="77BF6B6B" w14:textId="77777777" w:rsidR="007D6666" w:rsidRDefault="007D6666" w:rsidP="007D6666">
      <w:pPr>
        <w:spacing w:after="0" w:line="360" w:lineRule="auto"/>
      </w:pPr>
      <w:r>
        <w:t>Voorgesteld traject (rekening houdend met de beperkingen van het hierna vernoemd KB en de omzendbrief van 22 januari 2009 betreffende de gemeentelijke machtiging):</w:t>
      </w:r>
    </w:p>
    <w:p w14:paraId="0588D917" w14:textId="77777777" w:rsidR="0086119D" w:rsidRDefault="0086119D" w:rsidP="007D6666">
      <w:pPr>
        <w:spacing w:after="0" w:line="360" w:lineRule="auto"/>
      </w:pPr>
    </w:p>
    <w:p w14:paraId="6DFD0C83" w14:textId="77777777" w:rsidR="007D6666" w:rsidRDefault="007D6666" w:rsidP="007D6666">
      <w:pPr>
        <w:spacing w:after="0" w:line="360" w:lineRule="auto"/>
      </w:pPr>
      <w:r>
        <w:t>Traject stalplaats – stoet – stalplaats:</w:t>
      </w:r>
    </w:p>
    <w:p w14:paraId="1FD5F088" w14:textId="77777777" w:rsidR="007D6666" w:rsidRDefault="007D6666" w:rsidP="007D6666">
      <w:pPr>
        <w:spacing w:after="0" w:line="360" w:lineRule="auto"/>
      </w:pPr>
    </w:p>
    <w:p w14:paraId="6D795D75" w14:textId="77777777" w:rsidR="007D6666" w:rsidRPr="007D6666" w:rsidRDefault="007D6666" w:rsidP="007D6666">
      <w:pPr>
        <w:rPr>
          <w:rStyle w:val="Intensieveverwijzing"/>
          <w:sz w:val="24"/>
          <w:szCs w:val="24"/>
        </w:rPr>
      </w:pPr>
      <w:r w:rsidRPr="007D6666">
        <w:rPr>
          <w:rStyle w:val="Intensieveverwijzing"/>
          <w:sz w:val="24"/>
          <w:szCs w:val="24"/>
        </w:rPr>
        <w:t>GEGEVENS MACHTIGING</w:t>
      </w:r>
      <w:r w:rsidR="0086119D">
        <w:rPr>
          <w:rStyle w:val="Intensieveverwijzing"/>
          <w:sz w:val="24"/>
          <w:szCs w:val="24"/>
        </w:rPr>
        <w:t xml:space="preserve"> </w:t>
      </w:r>
      <w:r w:rsidR="0086119D">
        <w:rPr>
          <w:rStyle w:val="Voetnootmarkering"/>
          <w:b/>
          <w:bCs/>
          <w:smallCaps/>
          <w:color w:val="4472C4" w:themeColor="accent1"/>
          <w:spacing w:val="5"/>
          <w:sz w:val="24"/>
          <w:szCs w:val="24"/>
        </w:rPr>
        <w:footnoteReference w:id="2"/>
      </w:r>
    </w:p>
    <w:p w14:paraId="6403395A" w14:textId="77777777" w:rsidR="007D6666" w:rsidRDefault="007D6666" w:rsidP="007D6666">
      <w:pPr>
        <w:spacing w:after="0" w:line="360" w:lineRule="auto"/>
      </w:pPr>
    </w:p>
    <w:p w14:paraId="6ABC289B" w14:textId="77777777" w:rsidR="007D6666" w:rsidRDefault="007D6666" w:rsidP="007D6666">
      <w:pPr>
        <w:spacing w:after="0" w:line="360" w:lineRule="auto"/>
      </w:pPr>
      <w:r>
        <w:t xml:space="preserve">De machtiging van de gemeente van aankomst werd ons </w:t>
      </w:r>
      <w:r w:rsidRPr="003532ED">
        <w:rPr>
          <w:b/>
        </w:rPr>
        <w:t>wel</w:t>
      </w:r>
      <w:r>
        <w:t xml:space="preserve"> / </w:t>
      </w:r>
      <w:r w:rsidRPr="003532ED">
        <w:rPr>
          <w:b/>
        </w:rPr>
        <w:t>niet</w:t>
      </w:r>
      <w:r>
        <w:t xml:space="preserve"> voorgelegd.</w:t>
      </w:r>
    </w:p>
    <w:p w14:paraId="4F6EA643" w14:textId="77777777" w:rsidR="007D6666" w:rsidRDefault="007D6666" w:rsidP="007D6666">
      <w:pPr>
        <w:spacing w:after="0" w:line="360" w:lineRule="auto"/>
      </w:pPr>
    </w:p>
    <w:p w14:paraId="62ED3E04" w14:textId="77777777" w:rsidR="007D6666" w:rsidRPr="007D6666" w:rsidRDefault="007D6666" w:rsidP="007D6666">
      <w:pPr>
        <w:rPr>
          <w:rStyle w:val="Intensieveverwijzing"/>
          <w:sz w:val="24"/>
          <w:szCs w:val="24"/>
        </w:rPr>
      </w:pPr>
      <w:r w:rsidRPr="007D6666">
        <w:rPr>
          <w:rStyle w:val="Intensieveverwijzing"/>
          <w:sz w:val="24"/>
          <w:szCs w:val="24"/>
        </w:rPr>
        <w:t>WETTELIJKE BEPALINGEN – VOORWAARDEN</w:t>
      </w:r>
    </w:p>
    <w:p w14:paraId="42710BF3" w14:textId="77777777" w:rsidR="007D6666" w:rsidRDefault="007D6666" w:rsidP="007D6666">
      <w:pPr>
        <w:spacing w:after="0" w:line="360" w:lineRule="auto"/>
      </w:pPr>
    </w:p>
    <w:p w14:paraId="05E443B8" w14:textId="77777777" w:rsidR="007D6666" w:rsidRDefault="007D6666" w:rsidP="007D6666">
      <w:r>
        <w:t>De bepalingen van het Koninklijk Besluit van 27 januari 2008 betreffende praalwagens en de omzendbrief van 22 januari 2009 betreffende de gemeentelijke machtiging dienen te worden nageleefd. In bijzonder wordt de aandacht gevestigd op de wet van 21 november 1989 m.b.t. de verplichte aansprakelijkheidsverzekering die ook voor praalwagens verplicht is.</w:t>
      </w:r>
    </w:p>
    <w:p w14:paraId="2106A68A" w14:textId="77777777" w:rsidR="007D6666" w:rsidRDefault="007D6666" w:rsidP="007D6666">
      <w:pPr>
        <w:spacing w:after="0" w:line="300" w:lineRule="auto"/>
      </w:pPr>
    </w:p>
    <w:p w14:paraId="172FB48E" w14:textId="77777777" w:rsidR="007D6666" w:rsidRDefault="007D6666" w:rsidP="007D6666">
      <w:r>
        <w:t>Door het gemeentebestuur van Dilbeek worden omwille van de veiligheid en overlast vier bijkomende voorwaarden gesteld:</w:t>
      </w:r>
    </w:p>
    <w:p w14:paraId="1C2E7CD0" w14:textId="77777777" w:rsidR="007D6666" w:rsidRDefault="007D6666" w:rsidP="007D6666">
      <w:pPr>
        <w:pStyle w:val="Lijstalinea"/>
        <w:numPr>
          <w:ilvl w:val="0"/>
          <w:numId w:val="1"/>
        </w:numPr>
        <w:spacing w:after="0" w:line="240" w:lineRule="auto"/>
        <w:ind w:left="714" w:hanging="357"/>
      </w:pPr>
      <w:r>
        <w:t>Maximum afmetingen: de praalwagen mag niet langer zijn dan 25 meter, niet breder van 3,5 meter en niet hoger dan 4 meter.</w:t>
      </w:r>
    </w:p>
    <w:p w14:paraId="3E76E724" w14:textId="77777777" w:rsidR="007D6666" w:rsidRDefault="007D6666" w:rsidP="007D6666">
      <w:pPr>
        <w:pStyle w:val="Lijstalinea"/>
        <w:spacing w:after="0" w:line="240" w:lineRule="auto"/>
        <w:ind w:left="714"/>
      </w:pPr>
    </w:p>
    <w:p w14:paraId="728E3707" w14:textId="77777777" w:rsidR="007D6666" w:rsidRDefault="007D6666" w:rsidP="007D6666">
      <w:pPr>
        <w:pStyle w:val="Lijstalinea"/>
        <w:numPr>
          <w:ilvl w:val="0"/>
          <w:numId w:val="1"/>
        </w:numPr>
        <w:spacing w:line="240" w:lineRule="auto"/>
        <w:ind w:left="714" w:hanging="357"/>
      </w:pPr>
      <w:r>
        <w:t>Behoudens tijdens het traject van de stoet en tijdens de proefritten, mogen er tijdens de verplaatsingen behalve de bestuurde</w:t>
      </w:r>
      <w:r w:rsidR="0086119D">
        <w:t>r geen personen aanwezig zijn op</w:t>
      </w:r>
      <w:r>
        <w:t xml:space="preserve"> de praalwagen.</w:t>
      </w:r>
    </w:p>
    <w:p w14:paraId="54E1F769" w14:textId="77777777" w:rsidR="007D6666" w:rsidRDefault="007D6666" w:rsidP="007D6666">
      <w:pPr>
        <w:pStyle w:val="Lijstalinea"/>
        <w:spacing w:line="240" w:lineRule="auto"/>
        <w:ind w:left="714"/>
      </w:pPr>
    </w:p>
    <w:p w14:paraId="7BDD5853" w14:textId="77777777" w:rsidR="007D6666" w:rsidRDefault="007D6666" w:rsidP="007D6666">
      <w:pPr>
        <w:pStyle w:val="Lijstalinea"/>
        <w:numPr>
          <w:ilvl w:val="0"/>
          <w:numId w:val="1"/>
        </w:numPr>
        <w:spacing w:line="240" w:lineRule="auto"/>
        <w:ind w:left="714" w:hanging="357"/>
      </w:pPr>
      <w:r>
        <w:t>Tijdens de stoet is het verboden gebruik te maken van een confettikanon. Het is tevens verboden om vuur te maken op de praalwagen. De politiediensten zullen hiertegen streng optreden.</w:t>
      </w:r>
    </w:p>
    <w:p w14:paraId="7592588B" w14:textId="77777777" w:rsidR="007D6666" w:rsidRDefault="007D6666" w:rsidP="007D6666">
      <w:pPr>
        <w:pStyle w:val="Lijstalinea"/>
        <w:spacing w:line="240" w:lineRule="auto"/>
        <w:ind w:left="714"/>
      </w:pPr>
    </w:p>
    <w:p w14:paraId="0A5BB806" w14:textId="77777777" w:rsidR="007D6666" w:rsidRDefault="007D6666" w:rsidP="007D6666">
      <w:pPr>
        <w:pStyle w:val="Lijstalinea"/>
        <w:numPr>
          <w:ilvl w:val="0"/>
          <w:numId w:val="1"/>
        </w:numPr>
      </w:pPr>
      <w:r>
        <w:t>De bestaande wetgeving inzake geluidsoverlast en milieu dient, behoudens aparte regelgeving, te worden nageleefd.</w:t>
      </w:r>
    </w:p>
    <w:p w14:paraId="7BAF6477" w14:textId="77777777" w:rsidR="007D6666" w:rsidRDefault="007D6666" w:rsidP="007D6666">
      <w:pPr>
        <w:spacing w:after="0" w:line="300" w:lineRule="auto"/>
      </w:pPr>
    </w:p>
    <w:p w14:paraId="12AE2278" w14:textId="77777777" w:rsidR="007D6666" w:rsidRDefault="007D6666" w:rsidP="007D6666">
      <w:r>
        <w:t>De machtiging vervalt niet wanneer de</w:t>
      </w:r>
      <w:r w:rsidR="0086119D">
        <w:t xml:space="preserve"> praalwagen in geval van defect</w:t>
      </w:r>
      <w:r>
        <w:t xml:space="preserve"> en/of panne dient te worden getakeld door een ander voertuig. De samenstelling van de sleep dient op dat ogenblik te voldoen aan de eisen van het voornoemd K.B., de wetgeving waarnaar in voornoemd K.B. wordt verwezen en de beperkingen opgelegd door onderhavige gemeentelijke machtiging.</w:t>
      </w:r>
    </w:p>
    <w:tbl>
      <w:tblPr>
        <w:tblStyle w:val="Tabelraster"/>
        <w:tblW w:w="0" w:type="auto"/>
        <w:tblLook w:val="04A0" w:firstRow="1" w:lastRow="0" w:firstColumn="1" w:lastColumn="0" w:noHBand="0" w:noVBand="1"/>
      </w:tblPr>
      <w:tblGrid>
        <w:gridCol w:w="9060"/>
      </w:tblGrid>
      <w:tr w:rsidR="007D6666" w14:paraId="484373B1" w14:textId="77777777" w:rsidTr="007D6666">
        <w:tc>
          <w:tcPr>
            <w:tcW w:w="9060" w:type="dxa"/>
          </w:tcPr>
          <w:p w14:paraId="3D6D052C" w14:textId="77777777" w:rsidR="007D6666" w:rsidRDefault="007D6666" w:rsidP="007D6666">
            <w:pPr>
              <w:spacing w:before="240" w:line="276" w:lineRule="auto"/>
            </w:pPr>
            <w:r>
              <w:lastRenderedPageBreak/>
              <w:t>Het is duidelijk dat in de eerste plaats de organisator van de verplaatsing of de bestuurder van</w:t>
            </w:r>
            <w:r w:rsidR="00A258B0">
              <w:t xml:space="preserve"> de praalwagen zelf ervoor moet</w:t>
            </w:r>
            <w:r>
              <w:t xml:space="preserve"> zorgen dat de voorschriften van de reglementering worden nageleefd en dat de gemeentelijke machtiging hem niet ontslaat van zijn verantwoordelijkheid om de nodige voorzorgen inzake veiligheid te treffen.</w:t>
            </w:r>
          </w:p>
          <w:p w14:paraId="1A6C4FF0" w14:textId="77777777" w:rsidR="007D6666" w:rsidRDefault="007D6666" w:rsidP="007D6666"/>
        </w:tc>
      </w:tr>
    </w:tbl>
    <w:p w14:paraId="5EBA2E68" w14:textId="77777777" w:rsidR="007D6666" w:rsidRDefault="007D6666" w:rsidP="007D6666"/>
    <w:p w14:paraId="27933535" w14:textId="77777777" w:rsidR="007D6666" w:rsidRDefault="007D6666" w:rsidP="007D6666"/>
    <w:p w14:paraId="556CFB88" w14:textId="77777777" w:rsidR="007D6666" w:rsidRDefault="007D6666" w:rsidP="007D6666">
      <w:r>
        <w:t>Datum aanvraag:</w:t>
      </w:r>
    </w:p>
    <w:p w14:paraId="50FA82F9" w14:textId="77777777" w:rsidR="007D6666" w:rsidRDefault="007D6666" w:rsidP="007D6666"/>
    <w:p w14:paraId="357F59E2" w14:textId="77777777" w:rsidR="007D6666" w:rsidRDefault="007D6666" w:rsidP="007D6666">
      <w:r>
        <w:t>Handtekening aanvrager</w:t>
      </w:r>
    </w:p>
    <w:p w14:paraId="71A7FB41" w14:textId="77777777" w:rsidR="007D6666" w:rsidRDefault="007D6666" w:rsidP="007D6666"/>
    <w:p w14:paraId="545EE9BE" w14:textId="77777777" w:rsidR="007D6666" w:rsidRDefault="007D6666" w:rsidP="007D6666"/>
    <w:p w14:paraId="583A050C" w14:textId="77777777" w:rsidR="007D6666" w:rsidRDefault="007D6666" w:rsidP="007D6666"/>
    <w:p w14:paraId="44E09432" w14:textId="77777777" w:rsidR="007D6666" w:rsidRDefault="007D6666" w:rsidP="007D6666"/>
    <w:p w14:paraId="76A21F26" w14:textId="77777777" w:rsidR="007D6666" w:rsidRDefault="007D6666" w:rsidP="007D6666"/>
    <w:p w14:paraId="4491DE9A" w14:textId="77777777" w:rsidR="007D6666" w:rsidRDefault="007D6666" w:rsidP="007D6666"/>
    <w:p w14:paraId="2B15A612" w14:textId="77777777" w:rsidR="007D6666" w:rsidRDefault="007D6666" w:rsidP="007D6666"/>
    <w:p w14:paraId="7890B822" w14:textId="77777777" w:rsidR="007D6666" w:rsidRDefault="007D6666" w:rsidP="007D6666"/>
    <w:p w14:paraId="62F4E803" w14:textId="77777777" w:rsidR="007D6666" w:rsidRDefault="007D6666" w:rsidP="007D6666"/>
    <w:p w14:paraId="68759813" w14:textId="77777777" w:rsidR="007D6666" w:rsidRDefault="007D6666" w:rsidP="007D6666">
      <w:pPr>
        <w:tabs>
          <w:tab w:val="left" w:pos="6379"/>
        </w:tabs>
      </w:pPr>
      <w:r>
        <w:t>Marianne Vanden Houte</w:t>
      </w:r>
      <w:r>
        <w:tab/>
        <w:t>Willy Segers</w:t>
      </w:r>
    </w:p>
    <w:p w14:paraId="0257FAB5" w14:textId="77777777" w:rsidR="004A0278" w:rsidRDefault="007D6666" w:rsidP="007D6666">
      <w:pPr>
        <w:tabs>
          <w:tab w:val="left" w:pos="6379"/>
        </w:tabs>
      </w:pPr>
      <w:r>
        <w:t>Gemeentesecretaris</w:t>
      </w:r>
      <w:r>
        <w:tab/>
        <w:t>Burgemeester</w:t>
      </w:r>
    </w:p>
    <w:sectPr w:rsidR="004A0278" w:rsidSect="007D666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BB87" w14:textId="77777777" w:rsidR="00254C4F" w:rsidRDefault="00254C4F" w:rsidP="0086119D">
      <w:pPr>
        <w:spacing w:after="0" w:line="240" w:lineRule="auto"/>
      </w:pPr>
      <w:r>
        <w:separator/>
      </w:r>
    </w:p>
  </w:endnote>
  <w:endnote w:type="continuationSeparator" w:id="0">
    <w:p w14:paraId="1E5BF44C" w14:textId="77777777" w:rsidR="00254C4F" w:rsidRDefault="00254C4F" w:rsidP="0086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5047" w14:textId="77777777" w:rsidR="00254C4F" w:rsidRDefault="00254C4F" w:rsidP="0086119D">
      <w:pPr>
        <w:spacing w:after="0" w:line="240" w:lineRule="auto"/>
      </w:pPr>
      <w:r>
        <w:separator/>
      </w:r>
    </w:p>
  </w:footnote>
  <w:footnote w:type="continuationSeparator" w:id="0">
    <w:p w14:paraId="118A0A07" w14:textId="77777777" w:rsidR="00254C4F" w:rsidRDefault="00254C4F" w:rsidP="0086119D">
      <w:pPr>
        <w:spacing w:after="0" w:line="240" w:lineRule="auto"/>
      </w:pPr>
      <w:r>
        <w:continuationSeparator/>
      </w:r>
    </w:p>
  </w:footnote>
  <w:footnote w:id="1">
    <w:p w14:paraId="5D96BE59" w14:textId="77777777" w:rsidR="0086119D" w:rsidRDefault="0086119D">
      <w:pPr>
        <w:pStyle w:val="Voetnoottekst"/>
      </w:pPr>
      <w:r>
        <w:rPr>
          <w:rStyle w:val="Voetnootmarkering"/>
        </w:rPr>
        <w:footnoteRef/>
      </w:r>
      <w:r>
        <w:t xml:space="preserve"> Schrappen wat niet past</w:t>
      </w:r>
    </w:p>
  </w:footnote>
  <w:footnote w:id="2">
    <w:p w14:paraId="7B113917" w14:textId="77777777" w:rsidR="0086119D" w:rsidRDefault="0086119D">
      <w:pPr>
        <w:pStyle w:val="Voetnoottekst"/>
      </w:pPr>
      <w:r>
        <w:rPr>
          <w:rStyle w:val="Voetnootmarkering"/>
        </w:rPr>
        <w:footnoteRef/>
      </w:r>
      <w:r>
        <w:t xml:space="preserve"> In te vullen door gemeentebestuur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55E3"/>
    <w:multiLevelType w:val="hybridMultilevel"/>
    <w:tmpl w:val="516E52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66"/>
    <w:rsid w:val="00254C4F"/>
    <w:rsid w:val="003532ED"/>
    <w:rsid w:val="0048465F"/>
    <w:rsid w:val="004A0278"/>
    <w:rsid w:val="00562791"/>
    <w:rsid w:val="007D6666"/>
    <w:rsid w:val="00811849"/>
    <w:rsid w:val="008140D6"/>
    <w:rsid w:val="0086119D"/>
    <w:rsid w:val="00A258B0"/>
    <w:rsid w:val="00FA10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23C"/>
  <w15:chartTrackingRefBased/>
  <w15:docId w15:val="{09F26F70-8A33-4B8D-B026-E290B807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verwijzing">
    <w:name w:val="Intense Reference"/>
    <w:basedOn w:val="Standaardalinea-lettertype"/>
    <w:uiPriority w:val="32"/>
    <w:qFormat/>
    <w:rsid w:val="007D6666"/>
    <w:rPr>
      <w:b/>
      <w:bCs/>
      <w:smallCaps/>
      <w:color w:val="4472C4" w:themeColor="accent1"/>
      <w:spacing w:val="5"/>
    </w:rPr>
  </w:style>
  <w:style w:type="paragraph" w:styleId="Lijstalinea">
    <w:name w:val="List Paragraph"/>
    <w:basedOn w:val="Standaard"/>
    <w:uiPriority w:val="34"/>
    <w:qFormat/>
    <w:rsid w:val="007D6666"/>
    <w:pPr>
      <w:ind w:left="720"/>
      <w:contextualSpacing/>
    </w:pPr>
  </w:style>
  <w:style w:type="table" w:styleId="Tabelraster">
    <w:name w:val="Table Grid"/>
    <w:basedOn w:val="Standaardtabel"/>
    <w:uiPriority w:val="39"/>
    <w:rsid w:val="007D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611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119D"/>
    <w:rPr>
      <w:sz w:val="20"/>
      <w:szCs w:val="20"/>
    </w:rPr>
  </w:style>
  <w:style w:type="character" w:styleId="Voetnootmarkering">
    <w:name w:val="footnote reference"/>
    <w:basedOn w:val="Standaardalinea-lettertype"/>
    <w:uiPriority w:val="99"/>
    <w:semiHidden/>
    <w:unhideWhenUsed/>
    <w:rsid w:val="0086119D"/>
    <w:rPr>
      <w:vertAlign w:val="superscript"/>
    </w:rPr>
  </w:style>
  <w:style w:type="paragraph" w:styleId="Ballontekst">
    <w:name w:val="Balloon Text"/>
    <w:basedOn w:val="Standaard"/>
    <w:link w:val="BallontekstChar"/>
    <w:uiPriority w:val="99"/>
    <w:semiHidden/>
    <w:unhideWhenUsed/>
    <w:rsid w:val="004846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4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9494-08B2-CB40-BF20-48E78D52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Delplace</dc:creator>
  <cp:keywords/>
  <dc:description/>
  <cp:lastModifiedBy>Matthias Remue</cp:lastModifiedBy>
  <cp:revision>2</cp:revision>
  <cp:lastPrinted>2018-01-09T08:32:00Z</cp:lastPrinted>
  <dcterms:created xsi:type="dcterms:W3CDTF">2021-08-13T20:31:00Z</dcterms:created>
  <dcterms:modified xsi:type="dcterms:W3CDTF">2021-08-13T20:31:00Z</dcterms:modified>
</cp:coreProperties>
</file>