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A108" w14:textId="27D48CAA" w:rsidR="00A43245" w:rsidRDefault="00A43245" w:rsidP="006C79D8">
      <w:pPr>
        <w:pStyle w:val="Titel"/>
        <w:jc w:val="center"/>
        <w:rPr>
          <w:b/>
          <w:bCs/>
          <w:color w:val="002060"/>
        </w:rPr>
      </w:pPr>
      <w:r w:rsidRPr="00985C6E">
        <w:rPr>
          <w:b/>
          <w:bCs/>
          <w:color w:val="002060"/>
        </w:rPr>
        <w:t>Reglement</w:t>
      </w:r>
      <w:r w:rsidR="00985C6E">
        <w:rPr>
          <w:b/>
          <w:bCs/>
          <w:color w:val="002060"/>
        </w:rPr>
        <w:t xml:space="preserve"> </w:t>
      </w:r>
      <w:r w:rsidRPr="00985C6E">
        <w:rPr>
          <w:b/>
          <w:bCs/>
          <w:color w:val="002060"/>
        </w:rPr>
        <w:t>INDOORS</w:t>
      </w:r>
    </w:p>
    <w:p w14:paraId="5407C3B0" w14:textId="695AD1B7" w:rsidR="00985C6E" w:rsidRPr="00EE749F" w:rsidRDefault="00985C6E" w:rsidP="00985C6E">
      <w:pPr>
        <w:pStyle w:val="Kop1"/>
        <w:jc w:val="center"/>
        <w:rPr>
          <w:b/>
          <w:bCs/>
          <w:color w:val="002060"/>
          <w:u w:val="single"/>
        </w:rPr>
      </w:pPr>
      <w:r w:rsidRPr="00EE749F">
        <w:rPr>
          <w:b/>
          <w:bCs/>
          <w:color w:val="002060"/>
          <w:u w:val="single"/>
        </w:rPr>
        <w:t>Halle Op Losse Schroeven</w:t>
      </w:r>
    </w:p>
    <w:p w14:paraId="4F4B5255" w14:textId="19700F25" w:rsidR="00212CCF" w:rsidRPr="00714601" w:rsidRDefault="00985C6E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1/</w:t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De liedjes die worden opgevoerd in de categorie ‘lied’ moeten nieuw zijn.</w:t>
      </w:r>
    </w:p>
    <w:p w14:paraId="52723E72" w14:textId="09C114E5" w:rsidR="00212CCF" w:rsidRPr="00714601" w:rsidRDefault="00212CCF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Het lied mag nog niet gekend zijn of gebracht zijn op radio/ revue/ (</w:t>
      </w:r>
      <w:proofErr w:type="spellStart"/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social</w:t>
      </w:r>
      <w:proofErr w:type="spellEnd"/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)media/ andere…</w:t>
      </w: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</w:p>
    <w:p w14:paraId="5485CD0B" w14:textId="77777777" w:rsidR="00985C6E" w:rsidRPr="00714601" w:rsidRDefault="00985C6E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2/ </w:t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De liedjes en shows worden niet ondersteund door video’s of enige andere projectie. </w:t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3/</w:t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Confetti- </w:t>
      </w:r>
      <w:proofErr w:type="spellStart"/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shooters</w:t>
      </w:r>
      <w:proofErr w:type="spellEnd"/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en allerhande vuurwerk zijn verboden te gebruiken, </w:t>
      </w:r>
    </w:p>
    <w:p w14:paraId="5830AF57" w14:textId="6D3CE764" w:rsidR="00212CCF" w:rsidRPr="00714601" w:rsidRDefault="00212CCF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zowel vanaf het podium als in de zaal.</w:t>
      </w:r>
    </w:p>
    <w:p w14:paraId="5EC3711F" w14:textId="64BEDCD9" w:rsidR="00212CCF" w:rsidRPr="00714601" w:rsidRDefault="00212CCF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  <w:r w:rsidR="00985C6E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4/</w:t>
      </w: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Het liedje / show voor Halle Op Losse Schroeven mag  maximaal 5 min</w:t>
      </w:r>
      <w:r w:rsidR="006C79D8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uten</w:t>
      </w: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duren.</w:t>
      </w:r>
    </w:p>
    <w:p w14:paraId="6A31C185" w14:textId="77777777" w:rsidR="00212CCF" w:rsidRPr="00714601" w:rsidRDefault="00212CCF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</w:p>
    <w:p w14:paraId="280DDA9D" w14:textId="77777777" w:rsidR="00985C6E" w:rsidRPr="00714601" w:rsidRDefault="00985C6E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5/</w:t>
      </w:r>
      <w:r w:rsidR="00212CCF"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 xml:space="preserve"> Er worden geen technische wijzigingen aangebracht aan de zaal en het podium, </w:t>
      </w:r>
    </w:p>
    <w:p w14:paraId="00B6F887" w14:textId="6DC134A7" w:rsidR="00212CCF" w:rsidRPr="00714601" w:rsidRDefault="00212CCF" w:rsidP="00985C6E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tenzij anders overeengekomen of afgesproken met Halattraction.</w:t>
      </w:r>
      <w:r w:rsidRPr="00714601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</w:p>
    <w:p w14:paraId="32F13AB2" w14:textId="7726A5AE" w:rsidR="00212CCF" w:rsidRPr="00985C6E" w:rsidRDefault="00985C6E" w:rsidP="00985C6E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>
        <w:rPr>
          <w:rStyle w:val="Intensievebenadrukking"/>
          <w:rFonts w:cstheme="minorHAnsi"/>
          <w:color w:val="002060"/>
          <w:sz w:val="24"/>
          <w:szCs w:val="24"/>
        </w:rPr>
        <w:t>6/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L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>icht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-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en geluidstechniekers 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worden niet be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vraagd om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speciale handelingen te stellen noch gevraagd om speciaal licht te voorzien, </w:t>
      </w:r>
      <w:r>
        <w:rPr>
          <w:rStyle w:val="Intensievebenadrukking"/>
          <w:rFonts w:cstheme="minorHAnsi"/>
          <w:color w:val="002060"/>
          <w:sz w:val="24"/>
          <w:szCs w:val="24"/>
        </w:rPr>
        <w:br/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tenzij anders overeengekomen of afgesproken met Halattraction.</w:t>
      </w:r>
    </w:p>
    <w:p w14:paraId="336A609B" w14:textId="20AEE9BE" w:rsidR="00212CCF" w:rsidRPr="00985C6E" w:rsidRDefault="00985C6E" w:rsidP="00985C6E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>
        <w:rPr>
          <w:rStyle w:val="Intensievebenadrukking"/>
          <w:rFonts w:cstheme="minorHAnsi"/>
          <w:color w:val="002060"/>
          <w:sz w:val="24"/>
          <w:szCs w:val="24"/>
        </w:rPr>
        <w:t>7/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>Er mag geen drank worden meegenomen in kleedkamers of achter het podium.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</w:t>
      </w:r>
      <w:r>
        <w:rPr>
          <w:rStyle w:val="Intensievebenadrukking"/>
          <w:rFonts w:cstheme="minorHAnsi"/>
          <w:color w:val="002060"/>
          <w:sz w:val="24"/>
          <w:szCs w:val="24"/>
        </w:rPr>
        <w:br/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Dranken worden besteld aan de bar in de zaal of aangeboden door Halattraction en niet genomen uit de artiesten-bar.</w:t>
      </w:r>
    </w:p>
    <w:p w14:paraId="0DA1E56E" w14:textId="09B760DA" w:rsidR="00597C35" w:rsidRPr="00985C6E" w:rsidRDefault="00985C6E" w:rsidP="000C5750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>
        <w:rPr>
          <w:rStyle w:val="Intensievebenadrukking"/>
          <w:rFonts w:cstheme="minorHAnsi"/>
          <w:color w:val="002060"/>
          <w:sz w:val="24"/>
          <w:szCs w:val="24"/>
        </w:rPr>
        <w:t>8/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Het is ten strengste verboden te roken of te </w:t>
      </w:r>
      <w:proofErr w:type="spellStart"/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vapen</w:t>
      </w:r>
      <w:proofErr w:type="spellEnd"/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t xml:space="preserve">in CC ’t Vondel; ook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achter of op het podium, kleedkamers en gangen aan en rond het podium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t xml:space="preserve"> is roken/</w:t>
      </w:r>
      <w:proofErr w:type="spellStart"/>
      <w:r w:rsidR="000C5750">
        <w:rPr>
          <w:rStyle w:val="Intensievebenadrukking"/>
          <w:rFonts w:cstheme="minorHAnsi"/>
          <w:color w:val="002060"/>
          <w:sz w:val="24"/>
          <w:szCs w:val="24"/>
        </w:rPr>
        <w:t>vapen</w:t>
      </w:r>
      <w:proofErr w:type="spellEnd"/>
      <w:r w:rsidR="000C5750">
        <w:rPr>
          <w:rStyle w:val="Intensievebenadrukking"/>
          <w:rFonts w:cstheme="minorHAnsi"/>
          <w:color w:val="002060"/>
          <w:sz w:val="24"/>
          <w:szCs w:val="24"/>
        </w:rPr>
        <w:t xml:space="preserve"> verboden.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br/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Roken 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t xml:space="preserve">kan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>vooraan aan CC ’t Vondel en niet achteraan aan het rolluik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t>!</w:t>
      </w:r>
      <w:r w:rsidR="000C5750">
        <w:rPr>
          <w:rStyle w:val="Intensievebenadrukking"/>
          <w:rFonts w:cstheme="minorHAnsi"/>
          <w:color w:val="002060"/>
          <w:sz w:val="24"/>
          <w:szCs w:val="24"/>
        </w:rPr>
        <w:br/>
        <w:t>Peuken worden niet op de grond gegooid !!</w:t>
      </w:r>
    </w:p>
    <w:p w14:paraId="30C27C52" w14:textId="49D30A4C" w:rsidR="00597C35" w:rsidRPr="00A32B0F" w:rsidRDefault="000C5750" w:rsidP="00985C6E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>
        <w:rPr>
          <w:rStyle w:val="Intensievebenadrukking"/>
          <w:rFonts w:cstheme="minorHAnsi"/>
          <w:color w:val="002060"/>
          <w:sz w:val="24"/>
          <w:szCs w:val="24"/>
        </w:rPr>
        <w:t>9/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 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Elk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voorwerp </w:t>
      </w:r>
      <w:r w:rsidR="00212CCF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dat wordt gebruikt voor lied of show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t xml:space="preserve">dient na afloop van het brengen van het lied of show direct meegenomen te worden.  </w:t>
      </w:r>
      <w:r w:rsidR="00597C35" w:rsidRPr="00985C6E">
        <w:rPr>
          <w:rStyle w:val="Intensievebenadrukking"/>
          <w:rFonts w:cstheme="minorHAnsi"/>
          <w:color w:val="002060"/>
          <w:sz w:val="24"/>
          <w:szCs w:val="24"/>
        </w:rPr>
        <w:br/>
      </w:r>
      <w:r w:rsidR="00597C35" w:rsidRPr="00A32B0F">
        <w:rPr>
          <w:rStyle w:val="Intensievebenadrukking"/>
          <w:rFonts w:cstheme="minorHAnsi"/>
          <w:color w:val="002060"/>
          <w:sz w:val="24"/>
          <w:szCs w:val="24"/>
        </w:rPr>
        <w:t xml:space="preserve">Er blijft niets rondslingeren in ’t Vondel zoals kledij, attributen, </w:t>
      </w:r>
      <w:proofErr w:type="spellStart"/>
      <w:r w:rsidR="00597C35" w:rsidRPr="00A32B0F">
        <w:rPr>
          <w:rStyle w:val="Intensievebenadrukking"/>
          <w:rFonts w:cstheme="minorHAnsi"/>
          <w:color w:val="002060"/>
          <w:sz w:val="24"/>
          <w:szCs w:val="24"/>
        </w:rPr>
        <w:t>isomo</w:t>
      </w:r>
      <w:proofErr w:type="spellEnd"/>
      <w:r w:rsidR="00597C35" w:rsidRPr="00A32B0F">
        <w:rPr>
          <w:rStyle w:val="Intensievebenadrukking"/>
          <w:rFonts w:cstheme="minorHAnsi"/>
          <w:color w:val="002060"/>
          <w:sz w:val="24"/>
          <w:szCs w:val="24"/>
        </w:rPr>
        <w:t>, ed.</w:t>
      </w:r>
    </w:p>
    <w:p w14:paraId="0F455826" w14:textId="19B02D7B" w:rsidR="00212CCF" w:rsidRPr="00A32B0F" w:rsidRDefault="00A32B0F" w:rsidP="00A32B0F">
      <w:pPr>
        <w:pStyle w:val="Geenafstand"/>
        <w:jc w:val="center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 xml:space="preserve">10/ Het is verboden om stickers, van welke aard en met welke boodschap dan ook, aan te brengen in de zaal zoals op muren, meubilair, podium, geluidsinstallatie, deuren, </w:t>
      </w:r>
      <w:proofErr w:type="spellStart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ed</w:t>
      </w:r>
      <w:proofErr w:type="spellEnd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…</w:t>
      </w:r>
    </w:p>
    <w:p w14:paraId="20E7E493" w14:textId="77777777" w:rsidR="000C5750" w:rsidRDefault="000C5750" w:rsidP="00212CCF">
      <w:pPr>
        <w:pStyle w:val="Geenafstand"/>
        <w:jc w:val="left"/>
        <w:rPr>
          <w:rFonts w:asciiTheme="minorHAnsi" w:hAnsiTheme="minorHAnsi" w:cstheme="minorHAnsi"/>
          <w:sz w:val="22"/>
          <w:szCs w:val="22"/>
          <w:lang w:val="nl-BE"/>
        </w:rPr>
      </w:pPr>
    </w:p>
    <w:p w14:paraId="02743132" w14:textId="77777777" w:rsidR="00A32B0F" w:rsidRDefault="00A32B0F" w:rsidP="00212CCF">
      <w:pPr>
        <w:pStyle w:val="Geenafstand"/>
        <w:jc w:val="left"/>
        <w:rPr>
          <w:rFonts w:asciiTheme="minorHAnsi" w:hAnsiTheme="minorHAnsi" w:cstheme="minorHAnsi"/>
          <w:sz w:val="22"/>
          <w:szCs w:val="22"/>
          <w:lang w:val="nl-BE"/>
        </w:rPr>
      </w:pPr>
    </w:p>
    <w:p w14:paraId="2C73D569" w14:textId="77777777" w:rsidR="00212CCF" w:rsidRDefault="00212CCF" w:rsidP="00212CCF">
      <w:pPr>
        <w:pStyle w:val="Geenafstand"/>
        <w:jc w:val="left"/>
        <w:rPr>
          <w:rFonts w:asciiTheme="minorHAnsi" w:hAnsiTheme="minorHAnsi" w:cstheme="minorHAnsi"/>
          <w:sz w:val="22"/>
          <w:szCs w:val="22"/>
          <w:lang w:val="nl-BE"/>
        </w:rPr>
      </w:pPr>
    </w:p>
    <w:p w14:paraId="417A1999" w14:textId="77777777" w:rsidR="00597C35" w:rsidRPr="00714601" w:rsidRDefault="00597C35" w:rsidP="00597C3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Subtielebenadrukking"/>
          <w:i w:val="0"/>
          <w:iCs w:val="0"/>
          <w:color w:val="002060"/>
          <w:sz w:val="22"/>
          <w:szCs w:val="22"/>
          <w:u w:val="single"/>
          <w:lang w:val="nl-NL"/>
        </w:rPr>
      </w:pPr>
      <w:r w:rsidRPr="00714601">
        <w:rPr>
          <w:rStyle w:val="Subtielebenadrukking"/>
          <w:i w:val="0"/>
          <w:iCs w:val="0"/>
          <w:color w:val="002060"/>
          <w:sz w:val="22"/>
          <w:szCs w:val="22"/>
          <w:u w:val="single"/>
          <w:lang w:val="nl-NL"/>
        </w:rPr>
        <w:t xml:space="preserve">Tip: </w:t>
      </w:r>
    </w:p>
    <w:p w14:paraId="72535D6D" w14:textId="51C303EA" w:rsidR="00212CCF" w:rsidRPr="00714601" w:rsidRDefault="00212CCF" w:rsidP="00597C3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ubtielebenadrukking"/>
          <w:i w:val="0"/>
          <w:iCs w:val="0"/>
          <w:color w:val="002060"/>
          <w:sz w:val="22"/>
          <w:szCs w:val="22"/>
          <w:lang w:val="nl-NL"/>
        </w:rPr>
      </w:pPr>
      <w:r w:rsidRPr="00714601">
        <w:rPr>
          <w:rStyle w:val="Subtielebenadrukking"/>
          <w:i w:val="0"/>
          <w:iCs w:val="0"/>
          <w:color w:val="002060"/>
          <w:sz w:val="22"/>
          <w:szCs w:val="22"/>
          <w:lang w:val="nl-NL"/>
        </w:rPr>
        <w:t>Begin tijdig met de opnames van de muziek om tijdig uw liedje(s) te kunnen overmaken aan de Halattraction muziek-databank !!</w:t>
      </w:r>
    </w:p>
    <w:p w14:paraId="257424DC" w14:textId="77777777" w:rsidR="00597C35" w:rsidRPr="00714601" w:rsidRDefault="00597C35" w:rsidP="00597C3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ubtielebenadrukking"/>
          <w:i w:val="0"/>
          <w:iCs w:val="0"/>
          <w:color w:val="002060"/>
          <w:sz w:val="22"/>
          <w:szCs w:val="22"/>
          <w:lang w:val="nl-NL"/>
        </w:rPr>
      </w:pPr>
    </w:p>
    <w:p w14:paraId="44FBF1D5" w14:textId="10794722" w:rsidR="000C5750" w:rsidRPr="000C5750" w:rsidRDefault="00212CCF" w:rsidP="000C5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</w:pPr>
      <w:r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>Zie “</w:t>
      </w:r>
      <w:r w:rsidR="00597C35"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>Reglement inleveren Muziek”</w:t>
      </w:r>
      <w:r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 xml:space="preserve"> om te weten hoe je uw muziek op de juiste manier overmaakt aan </w:t>
      </w:r>
      <w:r w:rsidR="00597C35"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 xml:space="preserve">de </w:t>
      </w:r>
      <w:r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>Halattraction</w:t>
      </w:r>
      <w:r w:rsidR="00597C35"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 xml:space="preserve"> muziek- databank</w:t>
      </w:r>
      <w:r w:rsidRPr="000C5750">
        <w:rPr>
          <w:rStyle w:val="Subtielebenadrukking"/>
          <w:rFonts w:ascii="Times New Roman" w:hAnsi="Times New Roman" w:cs="Times New Roman"/>
          <w:i w:val="0"/>
          <w:iCs w:val="0"/>
          <w:color w:val="002060"/>
        </w:rPr>
        <w:t>.</w:t>
      </w:r>
    </w:p>
    <w:p w14:paraId="189A68A4" w14:textId="5E59FAC2" w:rsidR="006C79D8" w:rsidRDefault="006C79D8">
      <w:pPr>
        <w:rPr>
          <w:b/>
          <w:bCs/>
        </w:rPr>
      </w:pPr>
    </w:p>
    <w:sectPr w:rsidR="006C79D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53F0" w14:textId="77777777" w:rsidR="00D41CB5" w:rsidRDefault="00D41CB5" w:rsidP="00EE749F">
      <w:pPr>
        <w:spacing w:after="0" w:line="240" w:lineRule="auto"/>
      </w:pPr>
      <w:r>
        <w:separator/>
      </w:r>
    </w:p>
  </w:endnote>
  <w:endnote w:type="continuationSeparator" w:id="0">
    <w:p w14:paraId="3C8224E3" w14:textId="77777777" w:rsidR="00D41CB5" w:rsidRDefault="00D41CB5" w:rsidP="00EE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6582" w14:textId="32549AF3" w:rsidR="00714601" w:rsidRDefault="007146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93CB5" wp14:editId="761F9E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597803466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E0BC5" w14:textId="11F66B72" w:rsidR="00714601" w:rsidRPr="00714601" w:rsidRDefault="00714601" w:rsidP="007146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714601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3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35.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5E0BC5" w14:textId="11F66B72" w:rsidR="00714601" w:rsidRPr="00714601" w:rsidRDefault="00714601" w:rsidP="007146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</w:pPr>
                    <w:r w:rsidRPr="00714601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59D7" w14:textId="5DFFC1A6" w:rsidR="00472CDF" w:rsidRDefault="00714601">
    <w:pPr>
      <w:pStyle w:val="Voettekst"/>
    </w:pPr>
    <w:r>
      <w:rPr>
        <w:b/>
        <w:bCs/>
        <w:noProof/>
        <w:color w:val="002060"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4EDD9" wp14:editId="630C6AC3">
              <wp:simplePos x="899160" y="100279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136258394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C44C3" w14:textId="2506BFB6" w:rsidR="00714601" w:rsidRPr="00714601" w:rsidRDefault="00714601" w:rsidP="007146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714601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ED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35.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B9C44C3" w14:textId="2506BFB6" w:rsidR="00714601" w:rsidRPr="00714601" w:rsidRDefault="00714601" w:rsidP="007146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</w:pPr>
                    <w:r w:rsidRPr="00714601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2CDF" w:rsidRPr="00EE749F">
      <w:rPr>
        <w:b/>
        <w:bCs/>
        <w:color w:val="002060"/>
        <w:sz w:val="28"/>
        <w:szCs w:val="28"/>
      </w:rPr>
      <w:t>Halattraction dankt jullie voor de opvolging van de bovenvermelde afspraken</w:t>
    </w:r>
    <w:r w:rsidR="00472CDF">
      <w:rPr>
        <w:b/>
        <w:bCs/>
        <w:color w:val="002060"/>
        <w:sz w:val="28"/>
        <w:szCs w:val="2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14B" w14:textId="07C0B359" w:rsidR="00714601" w:rsidRDefault="007146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AD1695" wp14:editId="1EED72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1919988607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6742" w14:textId="1D23181C" w:rsidR="00714601" w:rsidRPr="00714601" w:rsidRDefault="00714601" w:rsidP="007146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714601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D16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35.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9416742" w14:textId="1D23181C" w:rsidR="00714601" w:rsidRPr="00714601" w:rsidRDefault="00714601" w:rsidP="007146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</w:pPr>
                    <w:r w:rsidRPr="00714601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5D19" w14:textId="77777777" w:rsidR="00D41CB5" w:rsidRDefault="00D41CB5" w:rsidP="00EE749F">
      <w:pPr>
        <w:spacing w:after="0" w:line="240" w:lineRule="auto"/>
      </w:pPr>
      <w:r>
        <w:separator/>
      </w:r>
    </w:p>
  </w:footnote>
  <w:footnote w:type="continuationSeparator" w:id="0">
    <w:p w14:paraId="402BFB94" w14:textId="77777777" w:rsidR="00D41CB5" w:rsidRDefault="00D41CB5" w:rsidP="00EE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FD4D" w14:textId="3790BA6D" w:rsidR="00EE749F" w:rsidRPr="00B80162" w:rsidRDefault="00EE749F">
    <w:pPr>
      <w:pStyle w:val="Koptekst"/>
      <w:rPr>
        <w:sz w:val="10"/>
        <w:szCs w:val="10"/>
      </w:rPr>
    </w:pPr>
    <w:r w:rsidRPr="00B80162">
      <w:rPr>
        <w:sz w:val="10"/>
        <w:szCs w:val="10"/>
      </w:rPr>
      <w:t xml:space="preserve">Versie </w:t>
    </w:r>
    <w:proofErr w:type="spellStart"/>
    <w:r w:rsidRPr="00B80162">
      <w:rPr>
        <w:sz w:val="10"/>
        <w:szCs w:val="10"/>
      </w:rPr>
      <w:t>dd</w:t>
    </w:r>
    <w:proofErr w:type="spellEnd"/>
    <w:r w:rsidRPr="00B80162">
      <w:rPr>
        <w:sz w:val="10"/>
        <w:szCs w:val="10"/>
      </w:rPr>
      <w:t xml:space="preserve"> 1</w:t>
    </w:r>
    <w:r w:rsidR="00985C6E" w:rsidRPr="00B80162">
      <w:rPr>
        <w:sz w:val="10"/>
        <w:szCs w:val="10"/>
      </w:rPr>
      <w:t>6-12-2025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071D"/>
    <w:multiLevelType w:val="hybridMultilevel"/>
    <w:tmpl w:val="8598AC9C"/>
    <w:lvl w:ilvl="0" w:tplc="D696D46A">
      <w:start w:val="1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155"/>
    <w:multiLevelType w:val="hybridMultilevel"/>
    <w:tmpl w:val="3E246CE8"/>
    <w:lvl w:ilvl="0" w:tplc="69820EBA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1890"/>
    <w:multiLevelType w:val="hybridMultilevel"/>
    <w:tmpl w:val="7C26580A"/>
    <w:lvl w:ilvl="0" w:tplc="CF1E3E54">
      <w:start w:val="1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C1623"/>
    <w:multiLevelType w:val="hybridMultilevel"/>
    <w:tmpl w:val="D422AD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59300">
    <w:abstractNumId w:val="0"/>
  </w:num>
  <w:num w:numId="2" w16cid:durableId="857625154">
    <w:abstractNumId w:val="2"/>
  </w:num>
  <w:num w:numId="3" w16cid:durableId="857738128">
    <w:abstractNumId w:val="1"/>
  </w:num>
  <w:num w:numId="4" w16cid:durableId="137137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5"/>
    <w:rsid w:val="00096AFC"/>
    <w:rsid w:val="000C5750"/>
    <w:rsid w:val="00212CCF"/>
    <w:rsid w:val="002B0300"/>
    <w:rsid w:val="00326442"/>
    <w:rsid w:val="00472CDF"/>
    <w:rsid w:val="00597C35"/>
    <w:rsid w:val="006C79D8"/>
    <w:rsid w:val="00714601"/>
    <w:rsid w:val="00733E0F"/>
    <w:rsid w:val="00776E10"/>
    <w:rsid w:val="00957A08"/>
    <w:rsid w:val="00985C6E"/>
    <w:rsid w:val="009B53F4"/>
    <w:rsid w:val="00A32B0F"/>
    <w:rsid w:val="00A43245"/>
    <w:rsid w:val="00B57488"/>
    <w:rsid w:val="00B80162"/>
    <w:rsid w:val="00D41CB5"/>
    <w:rsid w:val="00DE2551"/>
    <w:rsid w:val="00E35922"/>
    <w:rsid w:val="00EE749F"/>
    <w:rsid w:val="00F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E48C"/>
  <w15:chartTrackingRefBased/>
  <w15:docId w15:val="{08FF6254-FA5A-4DC3-9F83-6AC2895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2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2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2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2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2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2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2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2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32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2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24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432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  <w:style w:type="paragraph" w:customStyle="1" w:styleId="Standard">
    <w:name w:val="Standard"/>
    <w:rsid w:val="00597C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EE749F"/>
    <w:rPr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E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749F"/>
  </w:style>
  <w:style w:type="paragraph" w:styleId="Voettekst">
    <w:name w:val="footer"/>
    <w:basedOn w:val="Standaard"/>
    <w:link w:val="VoettekstChar"/>
    <w:uiPriority w:val="99"/>
    <w:unhideWhenUsed/>
    <w:rsid w:val="00EE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c568a3-8637-42ee-a65c-3dcd5fe35721}" enabled="1" method="Standard" siteId="{e7ab81b2-1e84-4bf7-9dcb-b6fec01ed13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Borremans</dc:creator>
  <cp:keywords/>
  <dc:description/>
  <cp:lastModifiedBy>Halattraction vzw</cp:lastModifiedBy>
  <cp:revision>2</cp:revision>
  <dcterms:created xsi:type="dcterms:W3CDTF">2025-12-30T00:22:00Z</dcterms:created>
  <dcterms:modified xsi:type="dcterms:W3CDTF">2025-12-30T00:22:00Z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7270b37f,23a1c1ca,81f235a</vt:lpwstr>
  </property>
  <property fmtid="{D5CDD505-2E9C-101B-9397-08002B2CF9AE}" pid="3" name="ClassificationContentMarkingFooterFontProps">
    <vt:lpwstr>#737373,7,Aptos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</Properties>
</file>