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Ihr Rückzugsort im Grünen – Einmaliges Wohnbaugrundstück in Bovenden</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Grundstück</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235.000,00 €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Grundstücksfläche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1.300,00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1463</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314950" cy="3981450"/>
                  <wp:effectExtent l="0" t="0" r="5080" b="0"/>
                  <wp:docPr id="2" name="Grafik 2" descr="B059F560A32240A980D932C1BF80CFC7.JPE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3149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37120 Bovenden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Wohnen</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Preis pro m²</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180,00 €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1.300,00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1.300,00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4,76 %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Erschlossen</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Strom, Telekommunikation, Wasser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ca. 1.300 m² große, ebene Baugrundstück ist voll erschlossen. Der vorhandene Baumbestand kann eventuell teilweise erhalten bleiben und würde nach Bebauung gleich Sichtschutz und Gemütlichkeit bieten.</w:t>
        <w:br/>
        <w:br/>
        <w:t>Die Bebaubarkeit richtet sich nach einem Bebauungsplan, in dem das Baufenster ein ausreichend großes Haus für eine Familie zulässt. Bei Interesse stellen wir den Bebauungsplan, Lageplan sowie weitere Informationen zur möglichen Ausgestaltung zur Verfügung.</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Baugrundstück liegt in einem der angenehmsten Bereiche Bovenden.</w:t>
        <w:br/>
        <w:t>Einem Ort, an dem Ruhe, Geborgenheit und Wohnqualität harmonisch zusammenfinden. Die gewachsene Wohnlage ist freundlich, gepflegt und geprägt von einem nachbarschaftlichen Miteinander, was in der heutigen Zeit selten geworden ist.</w:t>
        <w:br/>
        <w:t>Hier herrscht eine wohltuende Ruhe fern vom hektischen Alltag, während Sie dennoch in wenigen Minuten alles erreichen, was das tägliche Leben komfortabel macht. Einkaufsmöglichkeiten, Schulen, Ärzte und Restaurants liegen angenehm nah, ohne das friedliche Wohnambiente zu stören.</w:t>
        <w:br/>
        <w:br/>
        <w:t>Besonders reizvoll ist die Nähe zur Natur mit Spazier- und Radwegen quasi vor der Haustür. Ob Sie Ruhe suchen oder inspiriert von der Umgebung aktiv sein möchten - hier findet beides seinen Platz.</w:t>
        <w:br/>
        <w:br/>
        <w:t>Ein Ort, an dem ein Zuhause entstehen kann, das nicht nur gebaut, sondern gelebt wird.</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2324100" cy="3105150"/>
                  <wp:effectExtent l="0" t="0" r="0" b="0"/>
                  <wp:docPr id="25" name="Grafik 25" descr="CD7C8C7F1B794AE3BC3AFA621C25CA34.JPE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IMG_3792</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3076575"/>
                  <wp:effectExtent l="0" t="0" r="0" b="0"/>
                  <wp:docPr id="31" name="Grafik 31" descr="DF13D915D995468C893982FB212B6E31.JPE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IMG_3793</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2324100" cy="3105150"/>
                  <wp:effectExtent l="0" t="0" r="0" b="0"/>
                  <wp:docPr id="34" name="Grafik 34" descr="B2CBE331FDBA442D860BFB90EE2B3CB1.JPE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IMG_3796</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3076575"/>
                  <wp:effectExtent l="0" t="0" r="0" b="0"/>
                  <wp:docPr id="35" name="Grafik 35" descr="25CF59CA90044DBA86FC8BEA1B1183D0.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IMG_3799</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3076575"/>
                  <wp:effectExtent l="0" t="0" r="0" b="0"/>
                  <wp:docPr id="38" name="Grafik 38" descr="44A55A87C4DD4998BC6F7FD3DF747F18.JPE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IMG_3802</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Steinweg 18 - 37120 Bovenden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9ce0f7d92a37439c" /></Relationships>
</file>

<file path=customXML/item3.xml><?xml version="1.0" encoding="utf-8"?>
<root xmlns="http://estatesmart.de">
  <token>AD6F08A5F1174E9A978E31E7D99BC0A9</token>
  <kindof>1</kindof>
  <type>3</type>
  <name>Exposé für Objekt 1463</name>
  <templateguid>E65EFB7919CF4B348DC1C9A6B11619FC</templateguid>
  <expirationdate>2026-02-02T21:45:11+01:00</expirationdate>
  <archive>True</archive>
  <uploadpath>https://www.estatesmart.de/Word/UploadValues</uploadpath>
  <estateguid>658E537FFEEB4340B3DA72647FF81BAE</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1463</dc:title>
  <dc:creator>Mathias Welsch</dc:creator>
  <lastModifiedBy>Mathias Welsch</lastModifiedBy>
  <revision>2</revision>
  <dcterms:created xsi:type="dcterms:W3CDTF">2025-07-30T07:33:00.0000000Z</dcterms:created>
  <dcterms:modified xsi:type="dcterms:W3CDTF">2025-07-30T07:33:00.0000000Z</dcterms:modified>
</coreProperties>
</file>