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75F2" w14:textId="4A4A1DCB" w:rsidR="000E315F" w:rsidRPr="00684164" w:rsidRDefault="000E315F" w:rsidP="000E315F">
      <w:pPr>
        <w:pStyle w:val="KeinLeerraum"/>
        <w:rPr>
          <w:rFonts w:ascii="Lucida Sans" w:hAnsi="Lucida Sans"/>
          <w:sz w:val="17"/>
          <w:szCs w:val="17"/>
        </w:rPr>
      </w:pPr>
      <w:r w:rsidRPr="00684164">
        <w:rPr>
          <w:rFonts w:ascii="Lucida Sans" w:hAnsi="Lucida Sans"/>
          <w:sz w:val="17"/>
          <w:szCs w:val="17"/>
        </w:rPr>
        <w:t xml:space="preserve">Alle Aufträge für Lieferungen von Mulden und der Entsorgung werden aufgrund der nachstehenden allgemeinen Lieferbedingungen ausgeführt. </w:t>
      </w:r>
      <w:r w:rsidR="00D04E87" w:rsidRPr="00684164">
        <w:rPr>
          <w:rFonts w:ascii="Lucida Sans" w:hAnsi="Lucida Sans"/>
          <w:sz w:val="17"/>
          <w:szCs w:val="17"/>
        </w:rPr>
        <w:t>Der Besteller anerkennt</w:t>
      </w:r>
      <w:r w:rsidRPr="00684164">
        <w:rPr>
          <w:rFonts w:ascii="Lucida Sans" w:hAnsi="Lucida Sans"/>
          <w:sz w:val="17"/>
          <w:szCs w:val="17"/>
        </w:rPr>
        <w:t xml:space="preserve"> bei Auftragserteilung die Gültigkeit der Lieferbedingungen und die rechtlichen Grundlagen der Abfallverordnung VVEA (SR 814.600). Abweichende Bedingungen sind nur gültig, wenn sie von der Sommerhalder AG Buchs schriftlich bestätigt worden sind.</w:t>
      </w:r>
    </w:p>
    <w:p w14:paraId="021F9D42" w14:textId="77777777" w:rsidR="000E315F" w:rsidRPr="00684164" w:rsidRDefault="000E315F" w:rsidP="000E315F">
      <w:pPr>
        <w:pStyle w:val="KeinLeerraum"/>
        <w:rPr>
          <w:rFonts w:ascii="Lucida Sans" w:hAnsi="Lucida Sans"/>
          <w:sz w:val="17"/>
          <w:szCs w:val="17"/>
        </w:rPr>
      </w:pPr>
    </w:p>
    <w:p w14:paraId="0EE1694E" w14:textId="084A71A5" w:rsidR="00D04E87" w:rsidRPr="00684164" w:rsidRDefault="000C6EFB" w:rsidP="000C6EFB">
      <w:pPr>
        <w:pStyle w:val="KeinLeerraum"/>
        <w:rPr>
          <w:rFonts w:ascii="Lucida Sans" w:hAnsi="Lucida Sans"/>
          <w:sz w:val="17"/>
          <w:szCs w:val="17"/>
          <w:u w:val="single"/>
        </w:rPr>
      </w:pPr>
      <w:r w:rsidRPr="00684164">
        <w:rPr>
          <w:rFonts w:ascii="Lucida Sans" w:hAnsi="Lucida Sans"/>
          <w:sz w:val="17"/>
          <w:szCs w:val="17"/>
          <w:u w:val="single"/>
        </w:rPr>
        <w:t xml:space="preserve">1. </w:t>
      </w:r>
      <w:r w:rsidR="000E315F" w:rsidRPr="00684164">
        <w:rPr>
          <w:rFonts w:ascii="Lucida Sans" w:hAnsi="Lucida Sans"/>
          <w:sz w:val="17"/>
          <w:szCs w:val="17"/>
          <w:u w:val="single"/>
        </w:rPr>
        <w:t xml:space="preserve">Preislisten und Offerten </w:t>
      </w:r>
    </w:p>
    <w:p w14:paraId="11E0A660" w14:textId="35C9E249" w:rsidR="000E315F" w:rsidRPr="00684164" w:rsidRDefault="000E315F" w:rsidP="00D04E87">
      <w:pPr>
        <w:pStyle w:val="KeinLeerraum"/>
        <w:ind w:left="60"/>
        <w:rPr>
          <w:rFonts w:ascii="Lucida Sans" w:hAnsi="Lucida Sans"/>
          <w:sz w:val="17"/>
          <w:szCs w:val="17"/>
        </w:rPr>
      </w:pPr>
      <w:r w:rsidRPr="00684164">
        <w:rPr>
          <w:rFonts w:ascii="Lucida Sans" w:hAnsi="Lucida Sans"/>
          <w:sz w:val="17"/>
          <w:szCs w:val="17"/>
        </w:rPr>
        <w:t>Die Basispreise der gedruckten Preislisten gelten, besondere Vereinbarungen vorbehalten, für Geschäfts- und Privatkunden. Die darin enthaltenen Preise und Konditionen gelten bis auf Widerruf oder bis zur Bekanntgabe neuer</w:t>
      </w:r>
      <w:r w:rsidR="00420F47" w:rsidRPr="00684164">
        <w:rPr>
          <w:rFonts w:ascii="Lucida Sans" w:hAnsi="Lucida Sans"/>
          <w:sz w:val="17"/>
          <w:szCs w:val="17"/>
        </w:rPr>
        <w:t>,</w:t>
      </w:r>
      <w:r w:rsidRPr="00684164">
        <w:rPr>
          <w:rFonts w:ascii="Lucida Sans" w:hAnsi="Lucida Sans"/>
          <w:sz w:val="17"/>
          <w:szCs w:val="17"/>
        </w:rPr>
        <w:t xml:space="preserve"> allgemein gültiger Preislisten. Sie werden erst mit der Annahme eines uns aufgrund dieser Preislisten erteilten Auftrages verbindlich. Preisänderungen infolge von höheren Treibstoffpreisen oder höheren Steuern und Abgaben usw. bleiben vorbehalten. Die Gültigkeit von besonderen Offerten ist unter Vorbehalt spezieller Vereinbarungen auf 3 Monate beschränkt. Alle Preise verstehen sich </w:t>
      </w:r>
      <w:r w:rsidR="00D04E87" w:rsidRPr="00684164">
        <w:rPr>
          <w:rFonts w:ascii="Lucida Sans" w:hAnsi="Lucida Sans"/>
          <w:sz w:val="17"/>
          <w:szCs w:val="17"/>
        </w:rPr>
        <w:t>inkl. LSVA, exkl. MwSt.</w:t>
      </w:r>
      <w:r w:rsidRPr="00684164">
        <w:rPr>
          <w:rFonts w:ascii="Lucida Sans" w:hAnsi="Lucida Sans"/>
          <w:sz w:val="17"/>
          <w:szCs w:val="17"/>
        </w:rPr>
        <w:t xml:space="preserve"> Zusätzliche Ablade- und Wartezeit für Fahrzeug und Personal wird extra verrechnet.</w:t>
      </w:r>
    </w:p>
    <w:p w14:paraId="37EEF051" w14:textId="77777777" w:rsidR="000E315F" w:rsidRPr="00684164" w:rsidRDefault="000E315F" w:rsidP="000E315F">
      <w:pPr>
        <w:pStyle w:val="KeinLeerraum"/>
        <w:rPr>
          <w:rFonts w:ascii="Lucida Sans" w:hAnsi="Lucida Sans"/>
          <w:sz w:val="17"/>
          <w:szCs w:val="17"/>
        </w:rPr>
      </w:pPr>
    </w:p>
    <w:p w14:paraId="64863641" w14:textId="4B51369E" w:rsidR="000E315F" w:rsidRPr="00684164" w:rsidRDefault="000E315F" w:rsidP="000E315F">
      <w:pPr>
        <w:pStyle w:val="KeinLeerraum"/>
        <w:rPr>
          <w:rFonts w:ascii="Lucida Sans" w:hAnsi="Lucida Sans"/>
          <w:sz w:val="17"/>
          <w:szCs w:val="17"/>
        </w:rPr>
      </w:pPr>
      <w:r w:rsidRPr="00684164">
        <w:rPr>
          <w:rFonts w:ascii="Lucida Sans" w:hAnsi="Lucida Sans"/>
          <w:sz w:val="17"/>
          <w:szCs w:val="17"/>
          <w:u w:val="single"/>
        </w:rPr>
        <w:t>2.</w:t>
      </w:r>
      <w:r w:rsidR="000C6EFB" w:rsidRPr="00684164">
        <w:rPr>
          <w:rFonts w:ascii="Lucida Sans" w:hAnsi="Lucida Sans"/>
          <w:sz w:val="17"/>
          <w:szCs w:val="17"/>
          <w:u w:val="single"/>
        </w:rPr>
        <w:t xml:space="preserve"> </w:t>
      </w:r>
      <w:r w:rsidRPr="00684164">
        <w:rPr>
          <w:rFonts w:ascii="Lucida Sans" w:hAnsi="Lucida Sans"/>
          <w:sz w:val="17"/>
          <w:szCs w:val="17"/>
          <w:u w:val="single"/>
        </w:rPr>
        <w:t>Auftragserteilung und Auftragsannahme</w:t>
      </w:r>
      <w:r w:rsidRPr="00684164">
        <w:rPr>
          <w:rFonts w:ascii="Lucida Sans" w:hAnsi="Lucida Sans"/>
          <w:sz w:val="17"/>
          <w:szCs w:val="17"/>
        </w:rPr>
        <w:t xml:space="preserve"> Aufträge sollen </w:t>
      </w:r>
      <w:r w:rsidR="00B4433A" w:rsidRPr="00684164">
        <w:rPr>
          <w:rFonts w:ascii="Lucida Sans" w:hAnsi="Lucida Sans"/>
          <w:sz w:val="17"/>
          <w:szCs w:val="17"/>
        </w:rPr>
        <w:t xml:space="preserve">Mo-Do </w:t>
      </w:r>
      <w:r w:rsidRPr="00684164">
        <w:rPr>
          <w:rFonts w:ascii="Lucida Sans" w:hAnsi="Lucida Sans"/>
          <w:sz w:val="17"/>
          <w:szCs w:val="17"/>
        </w:rPr>
        <w:t>am Vortag bis spätestens 16.00 Uhr</w:t>
      </w:r>
      <w:r w:rsidR="00B4433A" w:rsidRPr="00684164">
        <w:rPr>
          <w:rFonts w:ascii="Lucida Sans" w:hAnsi="Lucida Sans"/>
          <w:sz w:val="17"/>
          <w:szCs w:val="17"/>
        </w:rPr>
        <w:t xml:space="preserve">, freitags bis 15.00 Uhr </w:t>
      </w:r>
      <w:r w:rsidR="00D04E87" w:rsidRPr="00684164">
        <w:rPr>
          <w:rFonts w:ascii="Lucida Sans" w:hAnsi="Lucida Sans"/>
          <w:sz w:val="17"/>
          <w:szCs w:val="17"/>
        </w:rPr>
        <w:t xml:space="preserve">telefonisch oder schriftlich </w:t>
      </w:r>
      <w:r w:rsidRPr="00684164">
        <w:rPr>
          <w:rFonts w:ascii="Lucida Sans" w:hAnsi="Lucida Sans"/>
          <w:sz w:val="17"/>
          <w:szCs w:val="17"/>
        </w:rPr>
        <w:t xml:space="preserve">erteilt werden. </w:t>
      </w:r>
      <w:r w:rsidR="00D04E87" w:rsidRPr="00684164">
        <w:rPr>
          <w:rFonts w:ascii="Lucida Sans" w:hAnsi="Lucida Sans"/>
          <w:sz w:val="17"/>
          <w:szCs w:val="17"/>
        </w:rPr>
        <w:t>Das Telefonat, Mail oder die Bestellung über das Online Buchungs-Tool, gelten als Auftragsbestätigung.</w:t>
      </w:r>
    </w:p>
    <w:p w14:paraId="1D56EE25" w14:textId="77777777" w:rsidR="000E315F" w:rsidRPr="00684164" w:rsidRDefault="000E315F" w:rsidP="000E315F">
      <w:pPr>
        <w:pStyle w:val="KeinLeerraum"/>
        <w:rPr>
          <w:rFonts w:ascii="Lucida Sans" w:hAnsi="Lucida Sans"/>
          <w:sz w:val="17"/>
          <w:szCs w:val="17"/>
        </w:rPr>
      </w:pPr>
    </w:p>
    <w:p w14:paraId="3213129C" w14:textId="4941F598" w:rsidR="00541F75" w:rsidRPr="00684164" w:rsidRDefault="000C6EFB" w:rsidP="000C6EFB">
      <w:pPr>
        <w:pStyle w:val="KeinLeerraum"/>
        <w:ind w:left="60"/>
        <w:rPr>
          <w:rFonts w:ascii="Lucida Sans" w:hAnsi="Lucida Sans"/>
          <w:sz w:val="17"/>
          <w:szCs w:val="17"/>
          <w:u w:val="single"/>
        </w:rPr>
      </w:pPr>
      <w:r w:rsidRPr="00684164">
        <w:rPr>
          <w:rFonts w:ascii="Lucida Sans" w:hAnsi="Lucida Sans"/>
          <w:sz w:val="17"/>
          <w:szCs w:val="17"/>
          <w:u w:val="single"/>
        </w:rPr>
        <w:t xml:space="preserve">3. </w:t>
      </w:r>
      <w:r w:rsidR="000E315F" w:rsidRPr="00684164">
        <w:rPr>
          <w:rFonts w:ascii="Lucida Sans" w:hAnsi="Lucida Sans"/>
          <w:sz w:val="17"/>
          <w:szCs w:val="17"/>
          <w:u w:val="single"/>
        </w:rPr>
        <w:t>Lieferung</w:t>
      </w:r>
    </w:p>
    <w:p w14:paraId="29F7AA4C" w14:textId="1562C137" w:rsidR="00B37C01" w:rsidRPr="00684164" w:rsidRDefault="00FC5426" w:rsidP="00684164">
      <w:pPr>
        <w:pStyle w:val="KeinLeerraum"/>
        <w:ind w:left="60"/>
        <w:rPr>
          <w:rFonts w:ascii="Lucida Sans" w:hAnsi="Lucida Sans"/>
          <w:sz w:val="17"/>
          <w:szCs w:val="17"/>
        </w:rPr>
      </w:pPr>
      <w:r w:rsidRPr="00FC5426">
        <w:rPr>
          <w:rFonts w:ascii="Lucida Sans" w:hAnsi="Lucida Sans"/>
          <w:sz w:val="17"/>
          <w:szCs w:val="17"/>
        </w:rPr>
        <w:t xml:space="preserve">Der Kunde ist verpflichtet, die Zufahrt zum Lieferort jederzeit uneingeschränkt und ohne Verzögerungen für unsere Fahrzeuge sicherzustellen. Dies umfasst alle notwendigen Maßnahmen, um Hindernisse, Witterungsbedingungen oder sonstige Umstände, die die Befahrbarkeit verhindern könnten, zu vermeiden oder zu beseitigen. Kann die Zufahrt aus irgendeinem Grund nicht genutzt werden, ist der Kunde verpflichtet, uns unverzüglich darüber zu informieren. Erfolgt keine Mitteilung oder ist die Zufahrt nicht befahrbar, behalten wir uns vor, eine Leerfahrt </w:t>
      </w:r>
      <w:r w:rsidR="00B752A9" w:rsidRPr="00684164">
        <w:rPr>
          <w:rFonts w:ascii="Lucida Sans" w:hAnsi="Lucida Sans"/>
          <w:sz w:val="17"/>
          <w:szCs w:val="17"/>
        </w:rPr>
        <w:t>zu berechnen.</w:t>
      </w:r>
      <w:r w:rsidR="000E315F" w:rsidRPr="00684164">
        <w:rPr>
          <w:rFonts w:ascii="Lucida Sans" w:hAnsi="Lucida Sans"/>
          <w:sz w:val="17"/>
          <w:szCs w:val="17"/>
        </w:rPr>
        <w:t xml:space="preserve"> Die Fahrzeuggrösse wird durch uns bestimmt. Ist eine grössere Verzögerung aus unvorhersehbaren Gründen wie Stromunterbruch, Maschinendefekt, Ausfall von Entsorgungsstellen oder Fällen höherer Gewalt unvermeidlich, so wird dies dem Besteller unverzüglich gemeldet. Allfällige Möglichkeiten einer Alternative werden durch uns angeboten. Für allfällige Wartezeit und weiteren direkten oder indirekten Schaden kann nicht gehaftet werden.</w:t>
      </w:r>
    </w:p>
    <w:p w14:paraId="7B31A5BF" w14:textId="08BFEB4A" w:rsidR="00684164" w:rsidRPr="00684164" w:rsidRDefault="00684164" w:rsidP="00541F75">
      <w:pPr>
        <w:pStyle w:val="KeinLeerraum"/>
        <w:ind w:left="60"/>
        <w:rPr>
          <w:rFonts w:ascii="Lucida Sans" w:hAnsi="Lucida Sans"/>
          <w:sz w:val="17"/>
          <w:szCs w:val="17"/>
        </w:rPr>
      </w:pPr>
      <w:r w:rsidRPr="00684164">
        <w:rPr>
          <w:rFonts w:ascii="Lucida Sans" w:hAnsi="Lucida Sans"/>
          <w:sz w:val="17"/>
          <w:szCs w:val="17"/>
        </w:rPr>
        <w:t xml:space="preserve">Schäden, die durch die Anweisungen des Bestellers auf privaten Grundstücken oder innerhalb von Baustellen verursacht werden, gehen zulasten des Bestellers. Das gilt insbesondere für die Beschädigung von Strassenbelägen infolge bauseits fehlender Schutzmassnahmen wie Unterlegen von Gerüstbrettern unter die Transportbehälter sowie für Schäden bei sehr engen Platzverhältnissen, die durch das Rangieren der Fahrzeuge entstehen. Abklärungen über genügende Tragfähigkeit von Zufahrtswegen, Vorplätzen etc. und/ oder Stellplätzen für Mulden / Container </w:t>
      </w:r>
      <w:r w:rsidRPr="00684164">
        <w:rPr>
          <w:rFonts w:ascii="Lucida Sans" w:hAnsi="Lucida Sans"/>
          <w:sz w:val="17"/>
          <w:szCs w:val="17"/>
        </w:rPr>
        <w:t>und entsprechende Fahrzeuge sind Sache des Bestellers.</w:t>
      </w:r>
    </w:p>
    <w:p w14:paraId="6F77DF36" w14:textId="77777777" w:rsidR="007C448B" w:rsidRPr="00684164" w:rsidRDefault="007C448B" w:rsidP="00FD134B">
      <w:pPr>
        <w:pStyle w:val="KeinLeerraum"/>
        <w:rPr>
          <w:sz w:val="17"/>
          <w:szCs w:val="17"/>
        </w:rPr>
      </w:pPr>
    </w:p>
    <w:p w14:paraId="5D4602C6" w14:textId="43905D26" w:rsidR="00413D0A" w:rsidRPr="00684164" w:rsidRDefault="000C6EFB" w:rsidP="000C6EFB">
      <w:pPr>
        <w:pStyle w:val="KeinLeerraum"/>
        <w:rPr>
          <w:rFonts w:ascii="Lucida Sans" w:hAnsi="Lucida Sans"/>
          <w:sz w:val="17"/>
          <w:szCs w:val="17"/>
        </w:rPr>
      </w:pPr>
      <w:r w:rsidRPr="00684164">
        <w:rPr>
          <w:rFonts w:ascii="Lucida Sans" w:hAnsi="Lucida Sans"/>
          <w:sz w:val="17"/>
          <w:szCs w:val="17"/>
          <w:u w:val="single"/>
        </w:rPr>
        <w:t xml:space="preserve">4. </w:t>
      </w:r>
      <w:r w:rsidR="000E315F" w:rsidRPr="00684164">
        <w:rPr>
          <w:rFonts w:ascii="Lucida Sans" w:hAnsi="Lucida Sans"/>
          <w:sz w:val="17"/>
          <w:szCs w:val="17"/>
          <w:u w:val="single"/>
        </w:rPr>
        <w:t xml:space="preserve">Aufstellung / Befüllung </w:t>
      </w:r>
      <w:r w:rsidR="00413D0A" w:rsidRPr="00684164">
        <w:rPr>
          <w:rFonts w:ascii="Lucida Sans" w:hAnsi="Lucida Sans"/>
          <w:sz w:val="17"/>
          <w:szCs w:val="17"/>
          <w:u w:val="single"/>
        </w:rPr>
        <w:t>der Mulden</w:t>
      </w:r>
    </w:p>
    <w:p w14:paraId="169F2ADC" w14:textId="7D8293C2" w:rsidR="000E315F" w:rsidRPr="00684164" w:rsidRDefault="000E315F" w:rsidP="00413D0A">
      <w:pPr>
        <w:pStyle w:val="KeinLeerraum"/>
        <w:ind w:left="60"/>
        <w:rPr>
          <w:rFonts w:ascii="Lucida Sans" w:hAnsi="Lucida Sans"/>
          <w:sz w:val="17"/>
          <w:szCs w:val="17"/>
        </w:rPr>
      </w:pPr>
      <w:r w:rsidRPr="00684164">
        <w:rPr>
          <w:rFonts w:ascii="Lucida Sans" w:hAnsi="Lucida Sans"/>
          <w:sz w:val="17"/>
          <w:szCs w:val="17"/>
        </w:rPr>
        <w:t>Das Überfüllen oder Überladen der Mulden ist nach den Bestimmungen des Strassenverkehrsgesetzes verboten. Für sämtliche Folgen haftet der Auftraggeber. Die Beleuchtung und die Markierung der Mulden sind, sofern notwendig, Sache des Auftraggebers. Jede Mulde muss im Bereich von Strassen mit Signal «Baustelle» SSV-Nr. 1.14 gekennzeichnet werden. Nachts ist eine Beleuchtung notwendig. Die Ben</w:t>
      </w:r>
      <w:r w:rsidR="000C6EFB" w:rsidRPr="00684164">
        <w:rPr>
          <w:rFonts w:ascii="Lucida Sans" w:hAnsi="Lucida Sans"/>
          <w:sz w:val="17"/>
          <w:szCs w:val="17"/>
        </w:rPr>
        <w:t>ü</w:t>
      </w:r>
      <w:r w:rsidRPr="00684164">
        <w:rPr>
          <w:rFonts w:ascii="Lucida Sans" w:hAnsi="Lucida Sans"/>
          <w:sz w:val="17"/>
          <w:szCs w:val="17"/>
        </w:rPr>
        <w:t>tzung von öffentlichem Grund ist grundsätzlich bewilligungspflichtig. Die Bewilligung ist durch den Auftraggeber einzuholen, auch wenn die Mulde am Morgen gestellt und am Abend wieder abgeholt wird. Der Auftraggeber ist für die Beschilderung de</w:t>
      </w:r>
      <w:r w:rsidR="00413D0A" w:rsidRPr="00684164">
        <w:rPr>
          <w:rFonts w:ascii="Lucida Sans" w:hAnsi="Lucida Sans"/>
          <w:sz w:val="17"/>
          <w:szCs w:val="17"/>
        </w:rPr>
        <w:t>r</w:t>
      </w:r>
      <w:r w:rsidRPr="00684164">
        <w:rPr>
          <w:rFonts w:ascii="Lucida Sans" w:hAnsi="Lucida Sans"/>
          <w:sz w:val="17"/>
          <w:szCs w:val="17"/>
        </w:rPr>
        <w:t xml:space="preserve"> Mulde verantwortlich. </w:t>
      </w:r>
      <w:r w:rsidR="00AF3FC1" w:rsidRPr="00684164">
        <w:rPr>
          <w:rFonts w:ascii="Lucida Sans" w:hAnsi="Lucida Sans"/>
          <w:sz w:val="17"/>
          <w:szCs w:val="17"/>
        </w:rPr>
        <w:t>Für Beschädigung der Mulden und Container haftet der Auftraggeber.</w:t>
      </w:r>
    </w:p>
    <w:p w14:paraId="733C049F" w14:textId="77777777" w:rsidR="000E315F" w:rsidRPr="00684164" w:rsidRDefault="000E315F" w:rsidP="000E315F">
      <w:pPr>
        <w:pStyle w:val="KeinLeerraum"/>
        <w:rPr>
          <w:rFonts w:ascii="Lucida Sans" w:hAnsi="Lucida Sans"/>
          <w:sz w:val="17"/>
          <w:szCs w:val="17"/>
          <w:u w:val="single"/>
        </w:rPr>
      </w:pPr>
    </w:p>
    <w:p w14:paraId="5F93224C" w14:textId="0C36FF7B" w:rsidR="00413D0A" w:rsidRPr="00684164" w:rsidRDefault="000C6EFB" w:rsidP="000C6EFB">
      <w:pPr>
        <w:pStyle w:val="KeinLeerraum"/>
        <w:rPr>
          <w:rFonts w:ascii="Lucida Sans" w:hAnsi="Lucida Sans"/>
          <w:sz w:val="17"/>
          <w:szCs w:val="17"/>
          <w:u w:val="single"/>
        </w:rPr>
      </w:pPr>
      <w:r w:rsidRPr="00684164">
        <w:rPr>
          <w:rFonts w:ascii="Lucida Sans" w:hAnsi="Lucida Sans"/>
          <w:sz w:val="17"/>
          <w:szCs w:val="17"/>
          <w:u w:val="single"/>
        </w:rPr>
        <w:t xml:space="preserve">5. </w:t>
      </w:r>
      <w:r w:rsidR="000E315F" w:rsidRPr="00684164">
        <w:rPr>
          <w:rFonts w:ascii="Lucida Sans" w:hAnsi="Lucida Sans"/>
          <w:sz w:val="17"/>
          <w:szCs w:val="17"/>
          <w:u w:val="single"/>
        </w:rPr>
        <w:t xml:space="preserve">Mulden- und Containermieten </w:t>
      </w:r>
    </w:p>
    <w:p w14:paraId="608A4BA2" w14:textId="48707BE5" w:rsidR="000E315F" w:rsidRPr="00684164" w:rsidRDefault="000E315F" w:rsidP="00413D0A">
      <w:pPr>
        <w:pStyle w:val="KeinLeerraum"/>
        <w:ind w:left="60"/>
        <w:rPr>
          <w:rFonts w:ascii="Lucida Sans" w:hAnsi="Lucida Sans"/>
          <w:sz w:val="17"/>
          <w:szCs w:val="17"/>
        </w:rPr>
      </w:pPr>
      <w:r w:rsidRPr="00684164">
        <w:rPr>
          <w:rFonts w:ascii="Lucida Sans" w:hAnsi="Lucida Sans"/>
          <w:sz w:val="17"/>
          <w:szCs w:val="17"/>
        </w:rPr>
        <w:t xml:space="preserve">Für </w:t>
      </w:r>
      <w:proofErr w:type="spellStart"/>
      <w:r w:rsidRPr="00684164">
        <w:rPr>
          <w:rFonts w:ascii="Lucida Sans" w:hAnsi="Lucida Sans"/>
          <w:sz w:val="17"/>
          <w:szCs w:val="17"/>
        </w:rPr>
        <w:t>Welakimulden</w:t>
      </w:r>
      <w:proofErr w:type="spellEnd"/>
      <w:r w:rsidRPr="00684164">
        <w:rPr>
          <w:rFonts w:ascii="Lucida Sans" w:hAnsi="Lucida Sans"/>
          <w:sz w:val="17"/>
          <w:szCs w:val="17"/>
        </w:rPr>
        <w:t xml:space="preserve"> und Flachpaletten, wird ab dem 3. Monat eine Miete von CHF 30.– pro Monat in Rechnung gestellt. Für alle Container </w:t>
      </w:r>
      <w:r w:rsidR="00413D0A" w:rsidRPr="00684164">
        <w:rPr>
          <w:rFonts w:ascii="Lucida Sans" w:hAnsi="Lucida Sans"/>
          <w:sz w:val="17"/>
          <w:szCs w:val="17"/>
        </w:rPr>
        <w:t xml:space="preserve">ab </w:t>
      </w:r>
      <w:r w:rsidRPr="00684164">
        <w:rPr>
          <w:rFonts w:ascii="Lucida Sans" w:hAnsi="Lucida Sans"/>
          <w:sz w:val="17"/>
          <w:szCs w:val="17"/>
        </w:rPr>
        <w:t xml:space="preserve">12 m3 bis 40m3 Rollcontainer, wird ab dem 3. Monat eine Miete von CHF 50.- pro Monat in Rechnung gestellt. Können wir die Mulden und Container </w:t>
      </w:r>
      <w:r w:rsidR="00413D0A" w:rsidRPr="00684164">
        <w:rPr>
          <w:rFonts w:ascii="Lucida Sans" w:hAnsi="Lucida Sans"/>
          <w:sz w:val="17"/>
          <w:szCs w:val="17"/>
        </w:rPr>
        <w:t>innert zwei Monaten</w:t>
      </w:r>
      <w:r w:rsidRPr="00684164">
        <w:rPr>
          <w:rFonts w:ascii="Lucida Sans" w:hAnsi="Lucida Sans"/>
          <w:sz w:val="17"/>
          <w:szCs w:val="17"/>
        </w:rPr>
        <w:t xml:space="preserve"> leeren</w:t>
      </w:r>
      <w:r w:rsidR="00420F47" w:rsidRPr="00684164">
        <w:rPr>
          <w:rFonts w:ascii="Lucida Sans" w:hAnsi="Lucida Sans"/>
          <w:sz w:val="17"/>
          <w:szCs w:val="17"/>
        </w:rPr>
        <w:t>,</w:t>
      </w:r>
      <w:r w:rsidRPr="00684164">
        <w:rPr>
          <w:rFonts w:ascii="Lucida Sans" w:hAnsi="Lucida Sans"/>
          <w:sz w:val="17"/>
          <w:szCs w:val="17"/>
        </w:rPr>
        <w:t xml:space="preserve"> entfällt die </w:t>
      </w:r>
      <w:r w:rsidR="00413D0A" w:rsidRPr="00684164">
        <w:rPr>
          <w:rFonts w:ascii="Lucida Sans" w:hAnsi="Lucida Sans"/>
          <w:sz w:val="17"/>
          <w:szCs w:val="17"/>
        </w:rPr>
        <w:t>Miete.</w:t>
      </w:r>
      <w:r w:rsidRPr="00684164">
        <w:rPr>
          <w:rFonts w:ascii="Lucida Sans" w:hAnsi="Lucida Sans"/>
          <w:sz w:val="17"/>
          <w:szCs w:val="17"/>
        </w:rPr>
        <w:t xml:space="preserve"> </w:t>
      </w:r>
    </w:p>
    <w:p w14:paraId="594BAD73" w14:textId="77777777" w:rsidR="000E315F" w:rsidRPr="00684164" w:rsidRDefault="000E315F" w:rsidP="000E315F">
      <w:pPr>
        <w:pStyle w:val="KeinLeerraum"/>
        <w:rPr>
          <w:rFonts w:ascii="Lucida Sans" w:hAnsi="Lucida Sans"/>
          <w:sz w:val="17"/>
          <w:szCs w:val="17"/>
        </w:rPr>
      </w:pPr>
    </w:p>
    <w:p w14:paraId="5A326CEA" w14:textId="3760B776" w:rsidR="00413D0A" w:rsidRPr="00684164" w:rsidRDefault="000C6EFB" w:rsidP="000C6EFB">
      <w:pPr>
        <w:pStyle w:val="KeinLeerraum"/>
        <w:rPr>
          <w:rFonts w:ascii="Lucida Sans" w:hAnsi="Lucida Sans"/>
          <w:sz w:val="17"/>
          <w:szCs w:val="17"/>
          <w:u w:val="single"/>
        </w:rPr>
      </w:pPr>
      <w:r w:rsidRPr="00684164">
        <w:rPr>
          <w:rFonts w:ascii="Lucida Sans" w:hAnsi="Lucida Sans"/>
          <w:sz w:val="17"/>
          <w:szCs w:val="17"/>
          <w:u w:val="single"/>
        </w:rPr>
        <w:t xml:space="preserve">6. </w:t>
      </w:r>
      <w:r w:rsidR="000E315F" w:rsidRPr="00684164">
        <w:rPr>
          <w:rFonts w:ascii="Lucida Sans" w:hAnsi="Lucida Sans"/>
          <w:sz w:val="17"/>
          <w:szCs w:val="17"/>
          <w:u w:val="single"/>
        </w:rPr>
        <w:t>Zahlungsbedingungen</w:t>
      </w:r>
    </w:p>
    <w:p w14:paraId="2161D439" w14:textId="7156F5C3" w:rsidR="00C55E55" w:rsidRPr="00684164" w:rsidRDefault="000E315F" w:rsidP="00C55E55">
      <w:pPr>
        <w:pStyle w:val="KeinLeerraum"/>
        <w:ind w:left="60"/>
        <w:rPr>
          <w:rFonts w:ascii="Lucida Sans" w:hAnsi="Lucida Sans"/>
          <w:sz w:val="17"/>
          <w:szCs w:val="17"/>
        </w:rPr>
      </w:pPr>
      <w:r w:rsidRPr="00684164">
        <w:rPr>
          <w:rFonts w:ascii="Lucida Sans" w:hAnsi="Lucida Sans"/>
          <w:sz w:val="17"/>
          <w:szCs w:val="17"/>
        </w:rPr>
        <w:t xml:space="preserve">Für die Zahlung der fakturierten Lieferungen gelten, andere schriftliche Abmachungen vorbehalten, folgende Zahlungsbedingungen: </w:t>
      </w:r>
    </w:p>
    <w:p w14:paraId="53D3DA81" w14:textId="10552F12" w:rsidR="00C55E55" w:rsidRPr="00684164" w:rsidRDefault="00C55E55" w:rsidP="00C55E55">
      <w:pPr>
        <w:pStyle w:val="KeinLeerraum"/>
        <w:ind w:left="60"/>
        <w:rPr>
          <w:rFonts w:ascii="Lucida Sans" w:hAnsi="Lucida Sans"/>
          <w:sz w:val="17"/>
          <w:szCs w:val="17"/>
        </w:rPr>
      </w:pPr>
      <w:r w:rsidRPr="00684164">
        <w:rPr>
          <w:rFonts w:ascii="Lucida Sans" w:hAnsi="Lucida Sans"/>
          <w:sz w:val="17"/>
          <w:szCs w:val="17"/>
        </w:rPr>
        <w:t>Privatkunden: 10 Tage netto</w:t>
      </w:r>
    </w:p>
    <w:p w14:paraId="00727F39" w14:textId="4DE574E7" w:rsidR="00C55E55" w:rsidRDefault="00C55E55" w:rsidP="00C55E55">
      <w:pPr>
        <w:pStyle w:val="KeinLeerraum"/>
        <w:ind w:left="60"/>
        <w:rPr>
          <w:rFonts w:ascii="Lucida Sans" w:hAnsi="Lucida Sans"/>
          <w:sz w:val="17"/>
          <w:szCs w:val="17"/>
        </w:rPr>
      </w:pPr>
      <w:r w:rsidRPr="00684164">
        <w:rPr>
          <w:rFonts w:ascii="Lucida Sans" w:hAnsi="Lucida Sans"/>
          <w:sz w:val="17"/>
          <w:szCs w:val="17"/>
        </w:rPr>
        <w:t>Geschäftskunden: 30 Tage netto</w:t>
      </w:r>
    </w:p>
    <w:p w14:paraId="0C7BDD8B" w14:textId="7ACEC425" w:rsidR="00BA5987" w:rsidRPr="00684164" w:rsidRDefault="00BA5987" w:rsidP="00C55E55">
      <w:pPr>
        <w:pStyle w:val="KeinLeerraum"/>
        <w:ind w:left="60"/>
        <w:rPr>
          <w:rFonts w:ascii="Lucida Sans" w:hAnsi="Lucida Sans"/>
          <w:sz w:val="17"/>
          <w:szCs w:val="17"/>
        </w:rPr>
      </w:pPr>
      <w:r w:rsidRPr="00BA5987">
        <w:rPr>
          <w:rFonts w:ascii="Lucida Sans" w:hAnsi="Lucida Sans"/>
          <w:sz w:val="17"/>
          <w:szCs w:val="17"/>
        </w:rPr>
        <w:t>Der Anbieter behält sich vor, die vereinbarten Zahlungsfristen anzupassen oder Vorauszahlungen zu verlangen, sofern konkrete Anhaltspunkte für eine Gefährdung der ordnungsgemässen Zahlung durch den Kunden bestehen.</w:t>
      </w:r>
    </w:p>
    <w:p w14:paraId="2411C550" w14:textId="69931AC2" w:rsidR="00C55E55" w:rsidRPr="00684164" w:rsidRDefault="00C55E55" w:rsidP="00C55E55">
      <w:pPr>
        <w:pStyle w:val="KeinLeerraum"/>
        <w:ind w:left="60"/>
        <w:rPr>
          <w:rFonts w:ascii="Lucida Sans" w:hAnsi="Lucida Sans"/>
          <w:sz w:val="17"/>
          <w:szCs w:val="17"/>
        </w:rPr>
      </w:pPr>
      <w:r w:rsidRPr="00684164">
        <w:rPr>
          <w:rFonts w:ascii="Lucida Sans" w:hAnsi="Lucida Sans"/>
          <w:sz w:val="17"/>
          <w:szCs w:val="17"/>
        </w:rPr>
        <w:t>Bei der 2. Mahnung werden Fr. 5.00 Mahngebühren erhoben, bei der 3. Mahnung entstehen Mahngebühren von Fr. 10.00, die zusätzlich zu bezahlen sind. Für ein allfällig notwendiges Betreibungsbegehren sind zusätzlich Fr. 100.00 zu bezahlen, bei einem Fortsetzungsbegehren entstehen zusätzliche Kosten von Fr. 150.00.</w:t>
      </w:r>
    </w:p>
    <w:p w14:paraId="4749F55C" w14:textId="4B767804" w:rsidR="000E315F" w:rsidRPr="00684164" w:rsidRDefault="000E315F" w:rsidP="00413D0A">
      <w:pPr>
        <w:pStyle w:val="KeinLeerraum"/>
        <w:ind w:left="60"/>
        <w:rPr>
          <w:rFonts w:ascii="Lucida Sans" w:hAnsi="Lucida Sans"/>
          <w:sz w:val="17"/>
          <w:szCs w:val="17"/>
        </w:rPr>
      </w:pPr>
      <w:r w:rsidRPr="00684164">
        <w:rPr>
          <w:rFonts w:ascii="Lucida Sans" w:hAnsi="Lucida Sans"/>
          <w:sz w:val="17"/>
          <w:szCs w:val="17"/>
        </w:rPr>
        <w:t xml:space="preserve">Beanstandungen einer Lieferung berechtigen den Besteller nicht zur Zurückhaltung von fälligen Zahlungen für die übrigen Lieferungen. Gerät der Besteller mit einer Zahlungsverpflichtung aus diesem oder einem anderen Vertrag uns gegenüber in Verzug, oder werden uns Umstände bekannt, aus denen sich eine wesentliche Verschlechterung der Kreditwürdigkeit des Bestellers ergibt, so sind wir berechtigt, alle Forderungen aus diesen und anderen Verträgen sofort fällig zu stellen. Wir sind in diesen Fällen unbeschadet weitergehender Ansprüche ferner berechtigt, vor Lieferung, Vorauszahlung oder Sicherstellung des Rechnungsbetrages zu verlangen. </w:t>
      </w:r>
    </w:p>
    <w:p w14:paraId="46AEC717" w14:textId="77777777" w:rsidR="000E315F" w:rsidRPr="00684164" w:rsidRDefault="000E315F" w:rsidP="000E315F">
      <w:pPr>
        <w:pStyle w:val="KeinLeerraum"/>
        <w:rPr>
          <w:rFonts w:ascii="Lucida Sans" w:hAnsi="Lucida Sans"/>
          <w:sz w:val="17"/>
          <w:szCs w:val="17"/>
        </w:rPr>
      </w:pPr>
    </w:p>
    <w:p w14:paraId="7AEAEB6F" w14:textId="6180F950" w:rsidR="00AC14B7" w:rsidRDefault="000E315F" w:rsidP="00FD134B">
      <w:pPr>
        <w:pStyle w:val="KeinLeerraum"/>
        <w:rPr>
          <w:rFonts w:ascii="Lucida Sans" w:hAnsi="Lucida Sans"/>
          <w:sz w:val="17"/>
          <w:szCs w:val="17"/>
        </w:rPr>
      </w:pPr>
      <w:r w:rsidRPr="00684164">
        <w:rPr>
          <w:rFonts w:ascii="Lucida Sans" w:hAnsi="Lucida Sans"/>
          <w:sz w:val="17"/>
          <w:szCs w:val="17"/>
          <w:u w:val="single"/>
        </w:rPr>
        <w:t xml:space="preserve">7. Erfüllungsort und Gerichtsstand </w:t>
      </w:r>
      <w:r w:rsidRPr="00684164">
        <w:rPr>
          <w:rFonts w:ascii="Lucida Sans" w:hAnsi="Lucida Sans"/>
          <w:sz w:val="17"/>
          <w:szCs w:val="17"/>
        </w:rPr>
        <w:t>Erfüllungsort und Gerichtsstand ist, auch bei Lieferung franko Baustelle, Aarau. Für die Beurteilung von Streitigkeiten sind ausschliesslich die ordentlichen Gerichte zuständig.</w:t>
      </w:r>
    </w:p>
    <w:p w14:paraId="1C83A357" w14:textId="77777777" w:rsidR="00FC5426" w:rsidRDefault="00FC5426" w:rsidP="00FD134B">
      <w:pPr>
        <w:pStyle w:val="KeinLeerraum"/>
        <w:rPr>
          <w:rFonts w:ascii="Lucida Sans" w:hAnsi="Lucida Sans"/>
          <w:sz w:val="17"/>
          <w:szCs w:val="17"/>
        </w:rPr>
      </w:pPr>
    </w:p>
    <w:sectPr w:rsidR="00FC5426" w:rsidSect="001355C5">
      <w:headerReference w:type="default" r:id="rId7"/>
      <w:pgSz w:w="11906" w:h="16838"/>
      <w:pgMar w:top="1417" w:right="1417" w:bottom="1134" w:left="1417"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FACA" w14:textId="77777777" w:rsidR="000E315F" w:rsidRDefault="000E315F" w:rsidP="000E315F">
      <w:pPr>
        <w:spacing w:after="0" w:line="240" w:lineRule="auto"/>
      </w:pPr>
      <w:r>
        <w:separator/>
      </w:r>
    </w:p>
  </w:endnote>
  <w:endnote w:type="continuationSeparator" w:id="0">
    <w:p w14:paraId="545F657E" w14:textId="77777777" w:rsidR="000E315F" w:rsidRDefault="000E315F" w:rsidP="000E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88C8" w14:textId="77777777" w:rsidR="000E315F" w:rsidRDefault="000E315F" w:rsidP="000E315F">
      <w:pPr>
        <w:spacing w:after="0" w:line="240" w:lineRule="auto"/>
      </w:pPr>
      <w:r>
        <w:separator/>
      </w:r>
    </w:p>
  </w:footnote>
  <w:footnote w:type="continuationSeparator" w:id="0">
    <w:p w14:paraId="1AEA4D77" w14:textId="77777777" w:rsidR="000E315F" w:rsidRDefault="000E315F" w:rsidP="000E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3D3C" w14:textId="77777777" w:rsidR="001355C5" w:rsidRDefault="001355C5">
    <w:pPr>
      <w:pStyle w:val="Kopfzeile"/>
      <w:rPr>
        <w:rFonts w:ascii="Lucida Sans" w:hAnsi="Lucida Sans"/>
        <w:b/>
        <w:bCs/>
        <w:sz w:val="24"/>
        <w:szCs w:val="24"/>
      </w:rPr>
    </w:pPr>
  </w:p>
  <w:p w14:paraId="34CF3788" w14:textId="77777777" w:rsidR="001355C5" w:rsidRDefault="001355C5">
    <w:pPr>
      <w:pStyle w:val="Kopfzeile"/>
      <w:rPr>
        <w:rFonts w:ascii="Lucida Sans" w:hAnsi="Lucida Sans"/>
        <w:b/>
        <w:bCs/>
        <w:sz w:val="24"/>
        <w:szCs w:val="24"/>
      </w:rPr>
    </w:pPr>
  </w:p>
  <w:p w14:paraId="6D3B68BF" w14:textId="57DFEB2F" w:rsidR="000E315F" w:rsidRPr="000E315F" w:rsidRDefault="000E315F">
    <w:pPr>
      <w:pStyle w:val="Kopfzeile"/>
      <w:rPr>
        <w:rFonts w:ascii="Lucida Sans" w:hAnsi="Lucida Sans"/>
        <w:b/>
        <w:bCs/>
        <w:sz w:val="24"/>
        <w:szCs w:val="24"/>
      </w:rPr>
    </w:pPr>
    <w:r w:rsidRPr="000E315F">
      <w:rPr>
        <w:rFonts w:ascii="Lucida Sans" w:hAnsi="Lucida Sans"/>
        <w:b/>
        <w:bCs/>
        <w:sz w:val="24"/>
        <w:szCs w:val="24"/>
      </w:rPr>
      <w:t xml:space="preserve">Allgemeine </w:t>
    </w:r>
    <w:r w:rsidR="00145A17">
      <w:rPr>
        <w:rFonts w:ascii="Lucida Sans" w:hAnsi="Lucida Sans"/>
        <w:b/>
        <w:bCs/>
        <w:sz w:val="24"/>
        <w:szCs w:val="24"/>
      </w:rPr>
      <w:t>Geschäfts</w:t>
    </w:r>
    <w:r w:rsidRPr="000E315F">
      <w:rPr>
        <w:rFonts w:ascii="Lucida Sans" w:hAnsi="Lucida Sans"/>
        <w:b/>
        <w:bCs/>
        <w:sz w:val="24"/>
        <w:szCs w:val="24"/>
      </w:rPr>
      <w:t>– und Zahlungsbedingungen</w:t>
    </w:r>
    <w:r w:rsidR="00841A5C">
      <w:rPr>
        <w:rFonts w:ascii="Lucida Sans" w:hAnsi="Lucida Sans"/>
        <w:b/>
        <w:bCs/>
        <w:sz w:val="24"/>
        <w:szCs w:val="24"/>
      </w:rPr>
      <w:t xml:space="preserve">     </w:t>
    </w:r>
  </w:p>
  <w:p w14:paraId="79BEC200" w14:textId="23E6E1B9" w:rsidR="000E315F" w:rsidRPr="000E315F" w:rsidRDefault="000E315F">
    <w:pPr>
      <w:pStyle w:val="Kopfzeile"/>
      <w:rPr>
        <w:rFonts w:ascii="Lucida Sans" w:hAnsi="Lucida Sans"/>
        <w:b/>
        <w:bCs/>
        <w:sz w:val="24"/>
        <w:szCs w:val="24"/>
      </w:rPr>
    </w:pPr>
    <w:r w:rsidRPr="000E315F">
      <w:rPr>
        <w:rFonts w:ascii="Lucida Sans" w:hAnsi="Lucida Sans"/>
        <w:b/>
        <w:bCs/>
        <w:sz w:val="24"/>
        <w:szCs w:val="24"/>
      </w:rPr>
      <w:t>Gültig ab 01. Januar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1444"/>
    <w:multiLevelType w:val="hybridMultilevel"/>
    <w:tmpl w:val="A33A5A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712C5"/>
    <w:multiLevelType w:val="hybridMultilevel"/>
    <w:tmpl w:val="FDD80FE6"/>
    <w:lvl w:ilvl="0" w:tplc="1E46D90A">
      <w:start w:val="1"/>
      <w:numFmt w:val="decimal"/>
      <w:lvlText w:val="%1."/>
      <w:lvlJc w:val="left"/>
      <w:pPr>
        <w:ind w:left="420" w:hanging="360"/>
      </w:pPr>
      <w:rPr>
        <w:rFonts w:hint="default"/>
      </w:rPr>
    </w:lvl>
    <w:lvl w:ilvl="1" w:tplc="08070019" w:tentative="1">
      <w:start w:val="1"/>
      <w:numFmt w:val="lowerLetter"/>
      <w:lvlText w:val="%2."/>
      <w:lvlJc w:val="left"/>
      <w:pPr>
        <w:ind w:left="1140" w:hanging="360"/>
      </w:pPr>
    </w:lvl>
    <w:lvl w:ilvl="2" w:tplc="0807001B" w:tentative="1">
      <w:start w:val="1"/>
      <w:numFmt w:val="lowerRoman"/>
      <w:lvlText w:val="%3."/>
      <w:lvlJc w:val="right"/>
      <w:pPr>
        <w:ind w:left="1860" w:hanging="180"/>
      </w:pPr>
    </w:lvl>
    <w:lvl w:ilvl="3" w:tplc="0807000F" w:tentative="1">
      <w:start w:val="1"/>
      <w:numFmt w:val="decimal"/>
      <w:lvlText w:val="%4."/>
      <w:lvlJc w:val="left"/>
      <w:pPr>
        <w:ind w:left="2580" w:hanging="360"/>
      </w:pPr>
    </w:lvl>
    <w:lvl w:ilvl="4" w:tplc="08070019" w:tentative="1">
      <w:start w:val="1"/>
      <w:numFmt w:val="lowerLetter"/>
      <w:lvlText w:val="%5."/>
      <w:lvlJc w:val="left"/>
      <w:pPr>
        <w:ind w:left="3300" w:hanging="360"/>
      </w:pPr>
    </w:lvl>
    <w:lvl w:ilvl="5" w:tplc="0807001B" w:tentative="1">
      <w:start w:val="1"/>
      <w:numFmt w:val="lowerRoman"/>
      <w:lvlText w:val="%6."/>
      <w:lvlJc w:val="right"/>
      <w:pPr>
        <w:ind w:left="4020" w:hanging="180"/>
      </w:pPr>
    </w:lvl>
    <w:lvl w:ilvl="6" w:tplc="0807000F" w:tentative="1">
      <w:start w:val="1"/>
      <w:numFmt w:val="decimal"/>
      <w:lvlText w:val="%7."/>
      <w:lvlJc w:val="left"/>
      <w:pPr>
        <w:ind w:left="4740" w:hanging="360"/>
      </w:pPr>
    </w:lvl>
    <w:lvl w:ilvl="7" w:tplc="08070019" w:tentative="1">
      <w:start w:val="1"/>
      <w:numFmt w:val="lowerLetter"/>
      <w:lvlText w:val="%8."/>
      <w:lvlJc w:val="left"/>
      <w:pPr>
        <w:ind w:left="5460" w:hanging="360"/>
      </w:pPr>
    </w:lvl>
    <w:lvl w:ilvl="8" w:tplc="0807001B" w:tentative="1">
      <w:start w:val="1"/>
      <w:numFmt w:val="lowerRoman"/>
      <w:lvlText w:val="%9."/>
      <w:lvlJc w:val="right"/>
      <w:pPr>
        <w:ind w:left="6180" w:hanging="180"/>
      </w:pPr>
    </w:lvl>
  </w:abstractNum>
  <w:abstractNum w:abstractNumId="2" w15:restartNumberingAfterBreak="0">
    <w:nsid w:val="47CB7EB7"/>
    <w:multiLevelType w:val="hybridMultilevel"/>
    <w:tmpl w:val="6B4C9B60"/>
    <w:lvl w:ilvl="0" w:tplc="1B3C4F30">
      <w:start w:val="6"/>
      <w:numFmt w:val="decimal"/>
      <w:lvlText w:val="%1."/>
      <w:lvlJc w:val="left"/>
      <w:pPr>
        <w:ind w:left="780" w:hanging="360"/>
      </w:pPr>
      <w:rPr>
        <w:rFonts w:hint="default"/>
      </w:r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abstractNum w:abstractNumId="3" w15:restartNumberingAfterBreak="0">
    <w:nsid w:val="5AED0674"/>
    <w:multiLevelType w:val="hybridMultilevel"/>
    <w:tmpl w:val="69EC0BEE"/>
    <w:lvl w:ilvl="0" w:tplc="B044D01C">
      <w:start w:val="5"/>
      <w:numFmt w:val="decimal"/>
      <w:lvlText w:val="%1."/>
      <w:lvlJc w:val="left"/>
      <w:pPr>
        <w:ind w:left="420" w:hanging="360"/>
      </w:pPr>
      <w:rPr>
        <w:rFonts w:hint="default"/>
      </w:rPr>
    </w:lvl>
    <w:lvl w:ilvl="1" w:tplc="08070019" w:tentative="1">
      <w:start w:val="1"/>
      <w:numFmt w:val="lowerLetter"/>
      <w:lvlText w:val="%2."/>
      <w:lvlJc w:val="left"/>
      <w:pPr>
        <w:ind w:left="1140" w:hanging="360"/>
      </w:pPr>
    </w:lvl>
    <w:lvl w:ilvl="2" w:tplc="0807001B" w:tentative="1">
      <w:start w:val="1"/>
      <w:numFmt w:val="lowerRoman"/>
      <w:lvlText w:val="%3."/>
      <w:lvlJc w:val="right"/>
      <w:pPr>
        <w:ind w:left="1860" w:hanging="180"/>
      </w:pPr>
    </w:lvl>
    <w:lvl w:ilvl="3" w:tplc="0807000F" w:tentative="1">
      <w:start w:val="1"/>
      <w:numFmt w:val="decimal"/>
      <w:lvlText w:val="%4."/>
      <w:lvlJc w:val="left"/>
      <w:pPr>
        <w:ind w:left="2580" w:hanging="360"/>
      </w:pPr>
    </w:lvl>
    <w:lvl w:ilvl="4" w:tplc="08070019" w:tentative="1">
      <w:start w:val="1"/>
      <w:numFmt w:val="lowerLetter"/>
      <w:lvlText w:val="%5."/>
      <w:lvlJc w:val="left"/>
      <w:pPr>
        <w:ind w:left="3300" w:hanging="360"/>
      </w:pPr>
    </w:lvl>
    <w:lvl w:ilvl="5" w:tplc="0807001B" w:tentative="1">
      <w:start w:val="1"/>
      <w:numFmt w:val="lowerRoman"/>
      <w:lvlText w:val="%6."/>
      <w:lvlJc w:val="right"/>
      <w:pPr>
        <w:ind w:left="4020" w:hanging="180"/>
      </w:pPr>
    </w:lvl>
    <w:lvl w:ilvl="6" w:tplc="0807000F" w:tentative="1">
      <w:start w:val="1"/>
      <w:numFmt w:val="decimal"/>
      <w:lvlText w:val="%7."/>
      <w:lvlJc w:val="left"/>
      <w:pPr>
        <w:ind w:left="4740" w:hanging="360"/>
      </w:pPr>
    </w:lvl>
    <w:lvl w:ilvl="7" w:tplc="08070019" w:tentative="1">
      <w:start w:val="1"/>
      <w:numFmt w:val="lowerLetter"/>
      <w:lvlText w:val="%8."/>
      <w:lvlJc w:val="left"/>
      <w:pPr>
        <w:ind w:left="5460" w:hanging="360"/>
      </w:pPr>
    </w:lvl>
    <w:lvl w:ilvl="8" w:tplc="0807001B" w:tentative="1">
      <w:start w:val="1"/>
      <w:numFmt w:val="lowerRoman"/>
      <w:lvlText w:val="%9."/>
      <w:lvlJc w:val="right"/>
      <w:pPr>
        <w:ind w:left="6180" w:hanging="180"/>
      </w:pPr>
    </w:lvl>
  </w:abstractNum>
  <w:abstractNum w:abstractNumId="4" w15:restartNumberingAfterBreak="0">
    <w:nsid w:val="5F883C9C"/>
    <w:multiLevelType w:val="hybridMultilevel"/>
    <w:tmpl w:val="ED9041FA"/>
    <w:lvl w:ilvl="0" w:tplc="2E141B68">
      <w:start w:val="6"/>
      <w:numFmt w:val="decimal"/>
      <w:lvlText w:val="%1."/>
      <w:lvlJc w:val="left"/>
      <w:pPr>
        <w:ind w:left="420" w:hanging="360"/>
      </w:pPr>
      <w:rPr>
        <w:rFonts w:hint="default"/>
      </w:rPr>
    </w:lvl>
    <w:lvl w:ilvl="1" w:tplc="08070019" w:tentative="1">
      <w:start w:val="1"/>
      <w:numFmt w:val="lowerLetter"/>
      <w:lvlText w:val="%2."/>
      <w:lvlJc w:val="left"/>
      <w:pPr>
        <w:ind w:left="1140" w:hanging="360"/>
      </w:pPr>
    </w:lvl>
    <w:lvl w:ilvl="2" w:tplc="0807001B" w:tentative="1">
      <w:start w:val="1"/>
      <w:numFmt w:val="lowerRoman"/>
      <w:lvlText w:val="%3."/>
      <w:lvlJc w:val="right"/>
      <w:pPr>
        <w:ind w:left="1860" w:hanging="180"/>
      </w:pPr>
    </w:lvl>
    <w:lvl w:ilvl="3" w:tplc="0807000F" w:tentative="1">
      <w:start w:val="1"/>
      <w:numFmt w:val="decimal"/>
      <w:lvlText w:val="%4."/>
      <w:lvlJc w:val="left"/>
      <w:pPr>
        <w:ind w:left="2580" w:hanging="360"/>
      </w:pPr>
    </w:lvl>
    <w:lvl w:ilvl="4" w:tplc="08070019" w:tentative="1">
      <w:start w:val="1"/>
      <w:numFmt w:val="lowerLetter"/>
      <w:lvlText w:val="%5."/>
      <w:lvlJc w:val="left"/>
      <w:pPr>
        <w:ind w:left="3300" w:hanging="360"/>
      </w:pPr>
    </w:lvl>
    <w:lvl w:ilvl="5" w:tplc="0807001B" w:tentative="1">
      <w:start w:val="1"/>
      <w:numFmt w:val="lowerRoman"/>
      <w:lvlText w:val="%6."/>
      <w:lvlJc w:val="right"/>
      <w:pPr>
        <w:ind w:left="4020" w:hanging="180"/>
      </w:pPr>
    </w:lvl>
    <w:lvl w:ilvl="6" w:tplc="0807000F" w:tentative="1">
      <w:start w:val="1"/>
      <w:numFmt w:val="decimal"/>
      <w:lvlText w:val="%7."/>
      <w:lvlJc w:val="left"/>
      <w:pPr>
        <w:ind w:left="4740" w:hanging="360"/>
      </w:pPr>
    </w:lvl>
    <w:lvl w:ilvl="7" w:tplc="08070019" w:tentative="1">
      <w:start w:val="1"/>
      <w:numFmt w:val="lowerLetter"/>
      <w:lvlText w:val="%8."/>
      <w:lvlJc w:val="left"/>
      <w:pPr>
        <w:ind w:left="5460" w:hanging="360"/>
      </w:pPr>
    </w:lvl>
    <w:lvl w:ilvl="8" w:tplc="0807001B" w:tentative="1">
      <w:start w:val="1"/>
      <w:numFmt w:val="lowerRoman"/>
      <w:lvlText w:val="%9."/>
      <w:lvlJc w:val="right"/>
      <w:pPr>
        <w:ind w:left="6180" w:hanging="180"/>
      </w:pPr>
    </w:lvl>
  </w:abstractNum>
  <w:abstractNum w:abstractNumId="5" w15:restartNumberingAfterBreak="0">
    <w:nsid w:val="69DB4C53"/>
    <w:multiLevelType w:val="hybridMultilevel"/>
    <w:tmpl w:val="8C6814CE"/>
    <w:lvl w:ilvl="0" w:tplc="0807000F">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42080618">
    <w:abstractNumId w:val="1"/>
  </w:num>
  <w:num w:numId="2" w16cid:durableId="1224566939">
    <w:abstractNumId w:val="0"/>
  </w:num>
  <w:num w:numId="3" w16cid:durableId="787284012">
    <w:abstractNumId w:val="3"/>
  </w:num>
  <w:num w:numId="4" w16cid:durableId="508061384">
    <w:abstractNumId w:val="5"/>
  </w:num>
  <w:num w:numId="5" w16cid:durableId="1486818001">
    <w:abstractNumId w:val="4"/>
  </w:num>
  <w:num w:numId="6" w16cid:durableId="79156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5F"/>
    <w:rsid w:val="000C6EFB"/>
    <w:rsid w:val="000E315F"/>
    <w:rsid w:val="001355C5"/>
    <w:rsid w:val="00145A17"/>
    <w:rsid w:val="0024042C"/>
    <w:rsid w:val="003F5FCF"/>
    <w:rsid w:val="00413D0A"/>
    <w:rsid w:val="00420F47"/>
    <w:rsid w:val="004C75A4"/>
    <w:rsid w:val="00541F75"/>
    <w:rsid w:val="005F26E0"/>
    <w:rsid w:val="00684164"/>
    <w:rsid w:val="00775BE2"/>
    <w:rsid w:val="00791F7C"/>
    <w:rsid w:val="007C448B"/>
    <w:rsid w:val="008015B1"/>
    <w:rsid w:val="00841A5C"/>
    <w:rsid w:val="008F1E79"/>
    <w:rsid w:val="00921285"/>
    <w:rsid w:val="00AC14B7"/>
    <w:rsid w:val="00AF3FC1"/>
    <w:rsid w:val="00B2714A"/>
    <w:rsid w:val="00B37C01"/>
    <w:rsid w:val="00B4433A"/>
    <w:rsid w:val="00B752A9"/>
    <w:rsid w:val="00BA5987"/>
    <w:rsid w:val="00C55E55"/>
    <w:rsid w:val="00D04E87"/>
    <w:rsid w:val="00E54E8C"/>
    <w:rsid w:val="00F1402D"/>
    <w:rsid w:val="00FC5426"/>
    <w:rsid w:val="00FD13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BF23"/>
  <w15:chartTrackingRefBased/>
  <w15:docId w15:val="{A39BF4B3-2A60-4E6B-BADA-53583C3D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1F7C"/>
    <w:pPr>
      <w:spacing w:after="0" w:line="240" w:lineRule="auto"/>
    </w:pPr>
  </w:style>
  <w:style w:type="paragraph" w:styleId="Kopfzeile">
    <w:name w:val="header"/>
    <w:basedOn w:val="Standard"/>
    <w:link w:val="KopfzeileZchn"/>
    <w:uiPriority w:val="99"/>
    <w:unhideWhenUsed/>
    <w:rsid w:val="000E31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315F"/>
  </w:style>
  <w:style w:type="paragraph" w:styleId="Fuzeile">
    <w:name w:val="footer"/>
    <w:basedOn w:val="Standard"/>
    <w:link w:val="FuzeileZchn"/>
    <w:uiPriority w:val="99"/>
    <w:unhideWhenUsed/>
    <w:rsid w:val="000E31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IT-Abteilung Sommerhalder AG</dc:creator>
  <cp:keywords/>
  <dc:description/>
  <cp:lastModifiedBy>IT-Abteilung Sommerhalder AG</cp:lastModifiedBy>
  <cp:revision>4</cp:revision>
  <cp:lastPrinted>2023-11-22T15:18:00Z</cp:lastPrinted>
  <dcterms:created xsi:type="dcterms:W3CDTF">2024-12-04T12:11:00Z</dcterms:created>
  <dcterms:modified xsi:type="dcterms:W3CDTF">2026-04-02T07:34:00Z</dcterms:modified>
</cp:coreProperties>
</file>