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2B5" w:rsidRDefault="00F532B5"/>
    <w:p w:rsidR="006065AD" w:rsidRDefault="006065AD"/>
    <w:p w:rsidR="006065AD" w:rsidRDefault="006065AD" w:rsidP="006065AD">
      <w:pPr>
        <w:pStyle w:val="StandardWeb"/>
        <w:spacing w:before="180" w:beforeAutospacing="0" w:after="0" w:afterAutospacing="0"/>
        <w:textAlignment w:val="baseline"/>
      </w:pPr>
      <w:r>
        <w:rPr>
          <w:rFonts w:ascii="Arial" w:eastAsiaTheme="minorEastAsia" w:hAnsi="Arial" w:cs="Arial"/>
          <w:b/>
          <w:bCs/>
          <w:color w:val="000000" w:themeColor="text1"/>
          <w:kern w:val="24"/>
          <w:sz w:val="30"/>
          <w:szCs w:val="30"/>
        </w:rPr>
        <w:t xml:space="preserve">Engineering, Konstruktion und Inbetriebnahme zur Erneuerung einer Zuckerentfärbungsanlage </w:t>
      </w:r>
    </w:p>
    <w:p w:rsidR="006065AD" w:rsidRDefault="006065AD" w:rsidP="006065AD">
      <w:pPr>
        <w:pStyle w:val="StandardWeb"/>
        <w:spacing w:before="180" w:beforeAutospacing="0" w:after="0" w:afterAutospacing="0"/>
        <w:textAlignment w:val="baseline"/>
        <w:rPr>
          <w:rFonts w:ascii="Arial" w:eastAsiaTheme="minorEastAsia" w:hAnsi="Arial" w:cs="Arial"/>
          <w:color w:val="000000" w:themeColor="text1"/>
          <w:kern w:val="24"/>
          <w:sz w:val="30"/>
          <w:szCs w:val="30"/>
        </w:rPr>
      </w:pPr>
    </w:p>
    <w:tbl>
      <w:tblPr>
        <w:tblStyle w:val="Tabellenraster"/>
        <w:tblW w:w="10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78"/>
        <w:gridCol w:w="4502"/>
      </w:tblGrid>
      <w:tr w:rsidR="006065AD" w:rsidTr="004A3C4A">
        <w:trPr>
          <w:trHeight w:val="3701"/>
        </w:trPr>
        <w:tc>
          <w:tcPr>
            <w:tcW w:w="5778" w:type="dxa"/>
          </w:tcPr>
          <w:p w:rsidR="006065AD" w:rsidRPr="00635B6C" w:rsidRDefault="00635B6C" w:rsidP="00635B6C">
            <w:pPr>
              <w:pStyle w:val="StandardWeb"/>
              <w:spacing w:before="180" w:beforeAutospacing="0" w:after="0" w:afterAutospacing="0"/>
              <w:ind w:right="-108"/>
              <w:jc w:val="both"/>
              <w:textAlignment w:val="baseline"/>
              <w:rPr>
                <w:rFonts w:ascii="Arial" w:eastAsiaTheme="minorEastAsia" w:hAnsi="Arial" w:cs="Arial"/>
                <w:color w:val="000000" w:themeColor="text1"/>
                <w:kern w:val="24"/>
                <w:sz w:val="28"/>
                <w:szCs w:val="28"/>
              </w:rPr>
            </w:pPr>
            <w:r>
              <w:rPr>
                <w:rFonts w:ascii="Arial" w:eastAsiaTheme="minorEastAsia" w:hAnsi="Arial" w:cs="Arial"/>
                <w:color w:val="000000" w:themeColor="text1"/>
                <w:kern w:val="24"/>
                <w:sz w:val="28"/>
                <w:szCs w:val="28"/>
              </w:rPr>
              <w:t>In diesem Projekt wurde die vo</w:t>
            </w:r>
            <w:r w:rsidR="006065AD" w:rsidRPr="006065AD">
              <w:rPr>
                <w:rFonts w:ascii="Arial" w:eastAsiaTheme="minorEastAsia" w:hAnsi="Arial" w:cs="Arial"/>
                <w:color w:val="000000" w:themeColor="text1"/>
                <w:kern w:val="24"/>
                <w:sz w:val="28"/>
                <w:szCs w:val="28"/>
              </w:rPr>
              <w:t>rhandene Zuckerentfärbungsanlage, mit einer Gesamtleitung von maximal 21m³/ h und 62°BX, durch eine neue Anlage ersetzt. Die Konstruktion und Installation beinhaltet einen Entfärbungsfilter mit nachgeschaltetem Kationenaustauscher.</w:t>
            </w:r>
            <w:r w:rsidR="00603762">
              <w:rPr>
                <w:rFonts w:ascii="Arial" w:eastAsiaTheme="minorEastAsia" w:hAnsi="Arial" w:cs="Arial"/>
                <w:color w:val="000000" w:themeColor="text1"/>
                <w:kern w:val="24"/>
                <w:sz w:val="28"/>
                <w:szCs w:val="28"/>
              </w:rPr>
              <w:t xml:space="preserve"> </w:t>
            </w:r>
            <w:r>
              <w:rPr>
                <w:rFonts w:ascii="Arial" w:eastAsiaTheme="minorEastAsia" w:hAnsi="Arial" w:cs="Arial"/>
                <w:color w:val="000000" w:themeColor="text1"/>
                <w:kern w:val="24"/>
                <w:sz w:val="28"/>
                <w:szCs w:val="28"/>
              </w:rPr>
              <w:t>Di</w:t>
            </w:r>
            <w:r w:rsidR="00603762">
              <w:rPr>
                <w:rFonts w:ascii="Arial" w:eastAsiaTheme="minorEastAsia" w:hAnsi="Arial" w:cs="Arial"/>
                <w:color w:val="000000" w:themeColor="text1"/>
                <w:kern w:val="24"/>
                <w:sz w:val="28"/>
                <w:szCs w:val="28"/>
              </w:rPr>
              <w:t xml:space="preserve">e Schwierigkeit </w:t>
            </w:r>
            <w:r>
              <w:rPr>
                <w:rFonts w:ascii="Arial" w:eastAsiaTheme="minorEastAsia" w:hAnsi="Arial" w:cs="Arial"/>
                <w:color w:val="000000" w:themeColor="text1"/>
                <w:kern w:val="24"/>
                <w:sz w:val="28"/>
                <w:szCs w:val="28"/>
              </w:rPr>
              <w:t xml:space="preserve">des Projektes bestand in der begrenzten Ausführungszeit, welche auf das kurze </w:t>
            </w:r>
            <w:r w:rsidR="00603762">
              <w:rPr>
                <w:rFonts w:ascii="Arial" w:eastAsiaTheme="minorEastAsia" w:hAnsi="Arial" w:cs="Arial"/>
                <w:color w:val="000000" w:themeColor="text1"/>
                <w:kern w:val="24"/>
                <w:sz w:val="28"/>
                <w:szCs w:val="28"/>
              </w:rPr>
              <w:t xml:space="preserve"> Zeitfenster</w:t>
            </w:r>
            <w:r>
              <w:rPr>
                <w:rFonts w:ascii="Arial" w:eastAsiaTheme="minorEastAsia" w:hAnsi="Arial" w:cs="Arial"/>
                <w:color w:val="000000" w:themeColor="text1"/>
                <w:kern w:val="24"/>
                <w:sz w:val="28"/>
                <w:szCs w:val="28"/>
              </w:rPr>
              <w:t xml:space="preserve">s des </w:t>
            </w:r>
            <w:r w:rsidR="00603762">
              <w:rPr>
                <w:rFonts w:ascii="Arial" w:eastAsiaTheme="minorEastAsia" w:hAnsi="Arial" w:cs="Arial"/>
                <w:color w:val="000000" w:themeColor="text1"/>
                <w:kern w:val="24"/>
                <w:sz w:val="28"/>
                <w:szCs w:val="28"/>
              </w:rPr>
              <w:t>Betriebsstillstand</w:t>
            </w:r>
            <w:r>
              <w:rPr>
                <w:rFonts w:ascii="Arial" w:eastAsiaTheme="minorEastAsia" w:hAnsi="Arial" w:cs="Arial"/>
                <w:color w:val="000000" w:themeColor="text1"/>
                <w:kern w:val="24"/>
                <w:sz w:val="28"/>
                <w:szCs w:val="28"/>
              </w:rPr>
              <w:t>s limitiert wurde.</w:t>
            </w:r>
          </w:p>
        </w:tc>
        <w:tc>
          <w:tcPr>
            <w:tcW w:w="4502" w:type="dxa"/>
          </w:tcPr>
          <w:p w:rsidR="006065AD" w:rsidRDefault="00000C9C" w:rsidP="004A3C4A">
            <w:pPr>
              <w:pStyle w:val="StandardWeb"/>
              <w:spacing w:before="180" w:beforeAutospacing="0" w:after="0" w:afterAutospacing="0"/>
              <w:ind w:left="176"/>
              <w:textAlignment w:val="baseline"/>
              <w:rPr>
                <w:rFonts w:ascii="Arial" w:eastAsiaTheme="minorEastAsia" w:hAnsi="Arial" w:cs="Arial"/>
                <w:color w:val="000000" w:themeColor="text1"/>
                <w:kern w:val="24"/>
                <w:sz w:val="30"/>
                <w:szCs w:val="30"/>
              </w:rPr>
            </w:pPr>
            <w:r>
              <w:rPr>
                <w:rFonts w:ascii="Arial" w:eastAsiaTheme="minorEastAsia" w:hAnsi="Arial" w:cs="Arial"/>
                <w:color w:val="000000" w:themeColor="text1"/>
                <w:kern w:val="24"/>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5pt;height:183pt">
                  <v:imagedata r:id="rId6" o:title="Entfärbung"/>
                </v:shape>
              </w:pict>
            </w:r>
          </w:p>
        </w:tc>
      </w:tr>
    </w:tbl>
    <w:p w:rsidR="009B6573" w:rsidRDefault="009B6573" w:rsidP="006065AD">
      <w:pPr>
        <w:pStyle w:val="StandardWeb"/>
        <w:spacing w:before="180" w:beforeAutospacing="0" w:after="0" w:afterAutospacing="0"/>
        <w:textAlignment w:val="baseline"/>
        <w:rPr>
          <w:rFonts w:ascii="Arial" w:eastAsiaTheme="minorEastAsia" w:hAnsi="Arial" w:cs="Arial"/>
          <w:color w:val="000000" w:themeColor="text1"/>
          <w:kern w:val="24"/>
          <w:sz w:val="28"/>
          <w:szCs w:val="28"/>
        </w:rPr>
      </w:pPr>
    </w:p>
    <w:p w:rsidR="009B6573" w:rsidRPr="00063838" w:rsidRDefault="009B6573" w:rsidP="00063838">
      <w:pPr>
        <w:pStyle w:val="StandardWeb"/>
        <w:spacing w:before="180" w:beforeAutospacing="0" w:after="0" w:afterAutospacing="0"/>
        <w:ind w:right="-108"/>
        <w:textAlignment w:val="baseline"/>
        <w:rPr>
          <w:rFonts w:ascii="Arial" w:eastAsiaTheme="minorEastAsia" w:hAnsi="Arial" w:cs="Arial"/>
          <w:b/>
          <w:color w:val="000000" w:themeColor="text1"/>
          <w:kern w:val="24"/>
          <w:sz w:val="28"/>
          <w:szCs w:val="28"/>
        </w:rPr>
      </w:pPr>
      <w:r w:rsidRPr="00063838">
        <w:rPr>
          <w:rFonts w:ascii="Arial" w:eastAsiaTheme="minorEastAsia" w:hAnsi="Arial" w:cs="Arial"/>
          <w:b/>
          <w:color w:val="000000" w:themeColor="text1"/>
          <w:kern w:val="24"/>
          <w:sz w:val="28"/>
          <w:szCs w:val="28"/>
        </w:rPr>
        <w:t>Umfang der Anlage:</w:t>
      </w:r>
    </w:p>
    <w:p w:rsidR="009B6573" w:rsidRDefault="009B6573" w:rsidP="00063838">
      <w:pPr>
        <w:pStyle w:val="StandardWeb"/>
        <w:spacing w:before="180" w:beforeAutospacing="0" w:after="0" w:afterAutospacing="0"/>
        <w:ind w:right="-108"/>
        <w:textAlignment w:val="baseline"/>
        <w:rPr>
          <w:rFonts w:ascii="Arial" w:eastAsiaTheme="minorEastAsia" w:hAnsi="Arial" w:cs="Arial"/>
          <w:color w:val="000000" w:themeColor="text1"/>
          <w:kern w:val="24"/>
          <w:sz w:val="28"/>
          <w:szCs w:val="28"/>
        </w:rPr>
      </w:pPr>
      <w:r>
        <w:rPr>
          <w:rFonts w:ascii="Arial" w:eastAsiaTheme="minorEastAsia" w:hAnsi="Arial" w:cs="Arial"/>
          <w:color w:val="000000" w:themeColor="text1"/>
          <w:kern w:val="24"/>
          <w:sz w:val="28"/>
          <w:szCs w:val="28"/>
        </w:rPr>
        <w:t>- Entfärbungsfilter ( Ø 2.400 mm * 4.300 mm )</w:t>
      </w:r>
    </w:p>
    <w:p w:rsidR="009B6573" w:rsidRDefault="009B6573" w:rsidP="00063838">
      <w:pPr>
        <w:pStyle w:val="StandardWeb"/>
        <w:spacing w:before="180" w:beforeAutospacing="0" w:after="0" w:afterAutospacing="0"/>
        <w:ind w:right="-108"/>
        <w:textAlignment w:val="baseline"/>
        <w:rPr>
          <w:rFonts w:ascii="Arial" w:eastAsiaTheme="minorEastAsia" w:hAnsi="Arial" w:cs="Arial"/>
          <w:color w:val="000000" w:themeColor="text1"/>
          <w:kern w:val="24"/>
          <w:sz w:val="28"/>
          <w:szCs w:val="28"/>
        </w:rPr>
      </w:pPr>
      <w:r>
        <w:rPr>
          <w:rFonts w:ascii="Arial" w:eastAsiaTheme="minorEastAsia" w:hAnsi="Arial" w:cs="Arial"/>
          <w:color w:val="000000" w:themeColor="text1"/>
          <w:kern w:val="24"/>
          <w:sz w:val="28"/>
          <w:szCs w:val="28"/>
        </w:rPr>
        <w:t>- Kationenaustauscher ( Ø 2.600 mm * 4.400 mm )</w:t>
      </w:r>
    </w:p>
    <w:p w:rsidR="009B6573" w:rsidRDefault="009B6573" w:rsidP="00063838">
      <w:pPr>
        <w:pStyle w:val="StandardWeb"/>
        <w:spacing w:before="180" w:beforeAutospacing="0" w:after="0" w:afterAutospacing="0"/>
        <w:ind w:right="-108"/>
        <w:textAlignment w:val="baseline"/>
        <w:rPr>
          <w:rFonts w:ascii="Arial" w:eastAsiaTheme="minorEastAsia" w:hAnsi="Arial" w:cs="Arial"/>
          <w:color w:val="000000" w:themeColor="text1"/>
          <w:kern w:val="24"/>
          <w:sz w:val="28"/>
          <w:szCs w:val="28"/>
        </w:rPr>
      </w:pPr>
      <w:r>
        <w:rPr>
          <w:rFonts w:ascii="Arial" w:eastAsiaTheme="minorEastAsia" w:hAnsi="Arial" w:cs="Arial"/>
          <w:color w:val="000000" w:themeColor="text1"/>
          <w:kern w:val="24"/>
          <w:sz w:val="28"/>
          <w:szCs w:val="28"/>
        </w:rPr>
        <w:t>- 2 Druckerhöhungspumpen</w:t>
      </w:r>
    </w:p>
    <w:p w:rsidR="009B6573" w:rsidRDefault="004E4E47" w:rsidP="00063838">
      <w:pPr>
        <w:pStyle w:val="StandardWeb"/>
        <w:spacing w:before="180" w:beforeAutospacing="0" w:after="0" w:afterAutospacing="0"/>
        <w:ind w:right="-108"/>
        <w:textAlignment w:val="baseline"/>
        <w:rPr>
          <w:rFonts w:ascii="Arial" w:eastAsiaTheme="minorEastAsia" w:hAnsi="Arial" w:cs="Arial"/>
          <w:color w:val="000000" w:themeColor="text1"/>
          <w:kern w:val="24"/>
          <w:sz w:val="28"/>
          <w:szCs w:val="28"/>
        </w:rPr>
      </w:pPr>
      <w:r>
        <w:rPr>
          <w:rFonts w:ascii="Arial" w:eastAsiaTheme="minorEastAsia" w:hAnsi="Arial" w:cs="Arial"/>
          <w:color w:val="000000" w:themeColor="text1"/>
          <w:kern w:val="24"/>
          <w:sz w:val="28"/>
          <w:szCs w:val="28"/>
        </w:rPr>
        <w:t xml:space="preserve">- 2 </w:t>
      </w:r>
      <w:r w:rsidR="009B6573">
        <w:rPr>
          <w:rFonts w:ascii="Arial" w:eastAsiaTheme="minorEastAsia" w:hAnsi="Arial" w:cs="Arial"/>
          <w:color w:val="000000" w:themeColor="text1"/>
          <w:kern w:val="24"/>
          <w:sz w:val="28"/>
          <w:szCs w:val="28"/>
        </w:rPr>
        <w:t>Frontverrohrungen (vorgefertigt )</w:t>
      </w:r>
    </w:p>
    <w:p w:rsidR="009B6573" w:rsidRDefault="009B6573" w:rsidP="00063838">
      <w:pPr>
        <w:pStyle w:val="StandardWeb"/>
        <w:spacing w:before="180" w:beforeAutospacing="0" w:after="0" w:afterAutospacing="0"/>
        <w:ind w:right="-108"/>
        <w:textAlignment w:val="baseline"/>
        <w:rPr>
          <w:rFonts w:ascii="Arial" w:eastAsiaTheme="minorEastAsia" w:hAnsi="Arial" w:cs="Arial"/>
          <w:color w:val="000000" w:themeColor="text1"/>
          <w:kern w:val="24"/>
          <w:sz w:val="28"/>
          <w:szCs w:val="28"/>
        </w:rPr>
      </w:pPr>
      <w:r>
        <w:rPr>
          <w:rFonts w:ascii="Arial" w:eastAsiaTheme="minorEastAsia" w:hAnsi="Arial" w:cs="Arial"/>
          <w:color w:val="000000" w:themeColor="text1"/>
          <w:kern w:val="24"/>
          <w:sz w:val="28"/>
          <w:szCs w:val="28"/>
        </w:rPr>
        <w:t>- Armaturen + Messungen</w:t>
      </w:r>
    </w:p>
    <w:p w:rsidR="009B6573" w:rsidRDefault="009B6573" w:rsidP="00063838">
      <w:pPr>
        <w:pStyle w:val="StandardWeb"/>
        <w:spacing w:before="180" w:beforeAutospacing="0" w:after="0" w:afterAutospacing="0"/>
        <w:ind w:right="-108"/>
        <w:textAlignment w:val="baseline"/>
        <w:rPr>
          <w:rFonts w:ascii="Arial" w:eastAsiaTheme="minorEastAsia" w:hAnsi="Arial" w:cs="Arial"/>
          <w:color w:val="000000" w:themeColor="text1"/>
          <w:kern w:val="24"/>
          <w:sz w:val="28"/>
          <w:szCs w:val="28"/>
        </w:rPr>
      </w:pPr>
      <w:r>
        <w:rPr>
          <w:rFonts w:ascii="Arial" w:eastAsiaTheme="minorEastAsia" w:hAnsi="Arial" w:cs="Arial"/>
          <w:color w:val="000000" w:themeColor="text1"/>
          <w:kern w:val="24"/>
          <w:sz w:val="28"/>
          <w:szCs w:val="28"/>
        </w:rPr>
        <w:t>- Pneumatische + elektrische Komponenten</w:t>
      </w:r>
    </w:p>
    <w:p w:rsidR="009B6573" w:rsidRDefault="009B6573" w:rsidP="00063838">
      <w:pPr>
        <w:pStyle w:val="StandardWeb"/>
        <w:spacing w:before="180" w:beforeAutospacing="0" w:after="0" w:afterAutospacing="0"/>
        <w:textAlignment w:val="baseline"/>
        <w:rPr>
          <w:rFonts w:ascii="Arial" w:eastAsiaTheme="minorEastAsia" w:hAnsi="Arial" w:cs="Arial"/>
          <w:color w:val="000000" w:themeColor="text1"/>
          <w:kern w:val="24"/>
          <w:sz w:val="28"/>
          <w:szCs w:val="28"/>
        </w:rPr>
      </w:pPr>
    </w:p>
    <w:p w:rsidR="00063838" w:rsidRPr="00063838" w:rsidRDefault="00063838" w:rsidP="00063838">
      <w:pPr>
        <w:pStyle w:val="StandardWeb"/>
        <w:spacing w:before="180" w:beforeAutospacing="0" w:after="0" w:afterAutospacing="0"/>
        <w:ind w:right="-108"/>
        <w:textAlignment w:val="baseline"/>
        <w:rPr>
          <w:rFonts w:ascii="Arial" w:eastAsiaTheme="minorEastAsia" w:hAnsi="Arial" w:cs="Arial"/>
          <w:b/>
          <w:color w:val="000000" w:themeColor="text1"/>
          <w:kern w:val="24"/>
          <w:sz w:val="28"/>
          <w:szCs w:val="28"/>
        </w:rPr>
      </w:pPr>
      <w:r>
        <w:rPr>
          <w:rFonts w:ascii="Arial" w:eastAsiaTheme="minorEastAsia" w:hAnsi="Arial" w:cs="Arial"/>
          <w:b/>
          <w:color w:val="000000" w:themeColor="text1"/>
          <w:kern w:val="24"/>
          <w:sz w:val="28"/>
          <w:szCs w:val="28"/>
        </w:rPr>
        <w:t>Ablauf der Projektbearbeitung:</w:t>
      </w:r>
    </w:p>
    <w:p w:rsidR="004A3C4A" w:rsidRDefault="004D2C4D" w:rsidP="00635B6C">
      <w:pPr>
        <w:pStyle w:val="StandardWeb"/>
        <w:spacing w:before="180" w:beforeAutospacing="0" w:after="0" w:afterAutospacing="0"/>
        <w:ind w:right="-108"/>
        <w:jc w:val="both"/>
        <w:textAlignment w:val="baseline"/>
        <w:rPr>
          <w:rFonts w:ascii="Arial" w:eastAsiaTheme="minorEastAsia" w:hAnsi="Arial" w:cs="Arial"/>
          <w:color w:val="000000" w:themeColor="text1"/>
          <w:kern w:val="24"/>
          <w:sz w:val="28"/>
          <w:szCs w:val="28"/>
        </w:rPr>
      </w:pPr>
      <w:r>
        <w:rPr>
          <w:rFonts w:ascii="Arial" w:eastAsiaTheme="minorEastAsia" w:hAnsi="Arial" w:cs="Arial"/>
          <w:color w:val="000000" w:themeColor="text1"/>
          <w:kern w:val="24"/>
          <w:sz w:val="28"/>
          <w:szCs w:val="28"/>
        </w:rPr>
        <w:t>I</w:t>
      </w:r>
      <w:r w:rsidR="00063838">
        <w:rPr>
          <w:rFonts w:ascii="Arial" w:eastAsiaTheme="minorEastAsia" w:hAnsi="Arial" w:cs="Arial"/>
          <w:color w:val="000000" w:themeColor="text1"/>
          <w:kern w:val="24"/>
          <w:sz w:val="28"/>
          <w:szCs w:val="28"/>
        </w:rPr>
        <w:t xml:space="preserve">m Vorfeld </w:t>
      </w:r>
      <w:r w:rsidR="00635B6C">
        <w:rPr>
          <w:rFonts w:ascii="Arial" w:eastAsiaTheme="minorEastAsia" w:hAnsi="Arial" w:cs="Arial"/>
          <w:color w:val="000000" w:themeColor="text1"/>
          <w:kern w:val="24"/>
          <w:sz w:val="28"/>
          <w:szCs w:val="28"/>
        </w:rPr>
        <w:t xml:space="preserve">der Projektbearbeitung wurde die Fa. KB.tec mit </w:t>
      </w:r>
      <w:r>
        <w:rPr>
          <w:rFonts w:ascii="Arial" w:eastAsiaTheme="minorEastAsia" w:hAnsi="Arial" w:cs="Arial"/>
          <w:color w:val="000000" w:themeColor="text1"/>
          <w:kern w:val="24"/>
          <w:sz w:val="28"/>
          <w:szCs w:val="28"/>
        </w:rPr>
        <w:t>ein</w:t>
      </w:r>
      <w:r w:rsidR="00635B6C">
        <w:rPr>
          <w:rFonts w:ascii="Arial" w:eastAsiaTheme="minorEastAsia" w:hAnsi="Arial" w:cs="Arial"/>
          <w:color w:val="000000" w:themeColor="text1"/>
          <w:kern w:val="24"/>
          <w:sz w:val="28"/>
          <w:szCs w:val="28"/>
        </w:rPr>
        <w:t xml:space="preserve">em </w:t>
      </w:r>
      <w:r w:rsidR="00063838">
        <w:rPr>
          <w:rFonts w:ascii="Arial" w:eastAsiaTheme="minorEastAsia" w:hAnsi="Arial" w:cs="Arial"/>
          <w:color w:val="000000" w:themeColor="text1"/>
          <w:kern w:val="24"/>
          <w:sz w:val="28"/>
          <w:szCs w:val="28"/>
        </w:rPr>
        <w:t>„Basic Engineering“</w:t>
      </w:r>
      <w:r w:rsidR="00635B6C">
        <w:rPr>
          <w:rFonts w:ascii="Arial" w:eastAsiaTheme="minorEastAsia" w:hAnsi="Arial" w:cs="Arial"/>
          <w:color w:val="000000" w:themeColor="text1"/>
          <w:kern w:val="24"/>
          <w:sz w:val="28"/>
          <w:szCs w:val="28"/>
        </w:rPr>
        <w:t xml:space="preserve"> beauftragt. Dies beinhaltete das Gestal</w:t>
      </w:r>
      <w:r w:rsidR="004A3C4A">
        <w:rPr>
          <w:rFonts w:ascii="Arial" w:eastAsiaTheme="minorEastAsia" w:hAnsi="Arial" w:cs="Arial"/>
          <w:color w:val="000000" w:themeColor="text1"/>
          <w:kern w:val="24"/>
          <w:sz w:val="28"/>
          <w:szCs w:val="28"/>
        </w:rPr>
        <w:t xml:space="preserve">ten bzw. </w:t>
      </w:r>
      <w:r w:rsidR="00635B6C">
        <w:rPr>
          <w:rFonts w:ascii="Arial" w:eastAsiaTheme="minorEastAsia" w:hAnsi="Arial" w:cs="Arial"/>
          <w:color w:val="000000" w:themeColor="text1"/>
          <w:kern w:val="24"/>
          <w:sz w:val="28"/>
          <w:szCs w:val="28"/>
        </w:rPr>
        <w:t>K</w:t>
      </w:r>
      <w:r w:rsidR="004A3C4A">
        <w:rPr>
          <w:rFonts w:ascii="Arial" w:eastAsiaTheme="minorEastAsia" w:hAnsi="Arial" w:cs="Arial"/>
          <w:color w:val="000000" w:themeColor="text1"/>
          <w:kern w:val="24"/>
          <w:sz w:val="28"/>
          <w:szCs w:val="28"/>
        </w:rPr>
        <w:t xml:space="preserve">ontrollieren der </w:t>
      </w:r>
      <w:r>
        <w:rPr>
          <w:rFonts w:ascii="Arial" w:eastAsiaTheme="minorEastAsia" w:hAnsi="Arial" w:cs="Arial"/>
          <w:color w:val="000000" w:themeColor="text1"/>
          <w:kern w:val="24"/>
          <w:sz w:val="28"/>
          <w:szCs w:val="28"/>
        </w:rPr>
        <w:t>Prozessabläufe,</w:t>
      </w:r>
      <w:r w:rsidR="00635B6C">
        <w:rPr>
          <w:rFonts w:ascii="Arial" w:eastAsiaTheme="minorEastAsia" w:hAnsi="Arial" w:cs="Arial"/>
          <w:color w:val="000000" w:themeColor="text1"/>
          <w:kern w:val="24"/>
          <w:sz w:val="28"/>
          <w:szCs w:val="28"/>
        </w:rPr>
        <w:t xml:space="preserve"> versch.</w:t>
      </w:r>
      <w:r>
        <w:rPr>
          <w:rFonts w:ascii="Arial" w:eastAsiaTheme="minorEastAsia" w:hAnsi="Arial" w:cs="Arial"/>
          <w:color w:val="000000" w:themeColor="text1"/>
          <w:kern w:val="24"/>
          <w:sz w:val="28"/>
          <w:szCs w:val="28"/>
        </w:rPr>
        <w:t xml:space="preserve"> Aufstellungsvorschläge sowie </w:t>
      </w:r>
      <w:r w:rsidR="00635B6C">
        <w:rPr>
          <w:rFonts w:ascii="Arial" w:eastAsiaTheme="minorEastAsia" w:hAnsi="Arial" w:cs="Arial"/>
          <w:color w:val="000000" w:themeColor="text1"/>
          <w:kern w:val="24"/>
          <w:sz w:val="28"/>
          <w:szCs w:val="28"/>
        </w:rPr>
        <w:t>die Überarbeitung der</w:t>
      </w:r>
      <w:r>
        <w:rPr>
          <w:rFonts w:ascii="Arial" w:eastAsiaTheme="minorEastAsia" w:hAnsi="Arial" w:cs="Arial"/>
          <w:color w:val="000000" w:themeColor="text1"/>
          <w:kern w:val="24"/>
          <w:sz w:val="28"/>
          <w:szCs w:val="28"/>
        </w:rPr>
        <w:t xml:space="preserve"> Armaturen- und Messstellen</w:t>
      </w:r>
      <w:r w:rsidR="004A3C4A">
        <w:rPr>
          <w:rFonts w:ascii="Arial" w:eastAsiaTheme="minorEastAsia" w:hAnsi="Arial" w:cs="Arial"/>
          <w:color w:val="000000" w:themeColor="text1"/>
          <w:kern w:val="24"/>
          <w:sz w:val="28"/>
          <w:szCs w:val="28"/>
        </w:rPr>
        <w:t xml:space="preserve">. </w:t>
      </w:r>
    </w:p>
    <w:p w:rsidR="004A3C4A" w:rsidRDefault="004D2C4D" w:rsidP="00063838">
      <w:pPr>
        <w:pStyle w:val="StandardWeb"/>
        <w:spacing w:before="180" w:beforeAutospacing="0" w:after="0" w:afterAutospacing="0"/>
        <w:ind w:right="-108"/>
        <w:textAlignment w:val="baseline"/>
        <w:rPr>
          <w:rFonts w:ascii="Arial" w:eastAsiaTheme="minorEastAsia" w:hAnsi="Arial" w:cs="Arial"/>
          <w:color w:val="000000" w:themeColor="text1"/>
          <w:kern w:val="24"/>
          <w:sz w:val="28"/>
          <w:szCs w:val="28"/>
        </w:rPr>
      </w:pPr>
      <w:r>
        <w:rPr>
          <w:rFonts w:ascii="Arial" w:eastAsiaTheme="minorEastAsia" w:hAnsi="Arial" w:cs="Arial"/>
          <w:color w:val="000000" w:themeColor="text1"/>
          <w:kern w:val="24"/>
          <w:sz w:val="28"/>
          <w:szCs w:val="28"/>
        </w:rPr>
        <w:t>Nach</w:t>
      </w:r>
      <w:r w:rsidR="001B46FD">
        <w:rPr>
          <w:rFonts w:ascii="Arial" w:eastAsiaTheme="minorEastAsia" w:hAnsi="Arial" w:cs="Arial"/>
          <w:color w:val="000000" w:themeColor="text1"/>
          <w:kern w:val="24"/>
          <w:sz w:val="28"/>
          <w:szCs w:val="28"/>
        </w:rPr>
        <w:t xml:space="preserve">dem alle </w:t>
      </w:r>
      <w:r>
        <w:rPr>
          <w:rFonts w:ascii="Arial" w:eastAsiaTheme="minorEastAsia" w:hAnsi="Arial" w:cs="Arial"/>
          <w:color w:val="000000" w:themeColor="text1"/>
          <w:kern w:val="24"/>
          <w:sz w:val="28"/>
          <w:szCs w:val="28"/>
        </w:rPr>
        <w:t xml:space="preserve">technischen und kaufmännischen </w:t>
      </w:r>
      <w:r w:rsidR="00DB6634">
        <w:rPr>
          <w:rFonts w:ascii="Arial" w:eastAsiaTheme="minorEastAsia" w:hAnsi="Arial" w:cs="Arial"/>
          <w:color w:val="000000" w:themeColor="text1"/>
          <w:kern w:val="24"/>
          <w:sz w:val="28"/>
          <w:szCs w:val="28"/>
        </w:rPr>
        <w:t>Details</w:t>
      </w:r>
      <w:r w:rsidR="001B46FD">
        <w:rPr>
          <w:rFonts w:ascii="Arial" w:eastAsiaTheme="minorEastAsia" w:hAnsi="Arial" w:cs="Arial"/>
          <w:color w:val="000000" w:themeColor="text1"/>
          <w:kern w:val="24"/>
          <w:sz w:val="28"/>
          <w:szCs w:val="28"/>
        </w:rPr>
        <w:t xml:space="preserve"> </w:t>
      </w:r>
      <w:r w:rsidR="004A3C4A">
        <w:rPr>
          <w:rFonts w:ascii="Arial" w:eastAsiaTheme="minorEastAsia" w:hAnsi="Arial" w:cs="Arial"/>
          <w:color w:val="000000" w:themeColor="text1"/>
          <w:kern w:val="24"/>
          <w:sz w:val="28"/>
          <w:szCs w:val="28"/>
        </w:rPr>
        <w:t>ge</w:t>
      </w:r>
      <w:r w:rsidR="001B46FD">
        <w:rPr>
          <w:rFonts w:ascii="Arial" w:eastAsiaTheme="minorEastAsia" w:hAnsi="Arial" w:cs="Arial"/>
          <w:color w:val="000000" w:themeColor="text1"/>
          <w:kern w:val="24"/>
          <w:sz w:val="28"/>
          <w:szCs w:val="28"/>
        </w:rPr>
        <w:t>klär</w:t>
      </w:r>
      <w:r w:rsidR="004A3C4A">
        <w:rPr>
          <w:rFonts w:ascii="Arial" w:eastAsiaTheme="minorEastAsia" w:hAnsi="Arial" w:cs="Arial"/>
          <w:color w:val="000000" w:themeColor="text1"/>
          <w:kern w:val="24"/>
          <w:sz w:val="28"/>
          <w:szCs w:val="28"/>
        </w:rPr>
        <w:t>t</w:t>
      </w:r>
      <w:r w:rsidR="001B46FD">
        <w:rPr>
          <w:rFonts w:ascii="Arial" w:eastAsiaTheme="minorEastAsia" w:hAnsi="Arial" w:cs="Arial"/>
          <w:color w:val="000000" w:themeColor="text1"/>
          <w:kern w:val="24"/>
          <w:sz w:val="28"/>
          <w:szCs w:val="28"/>
        </w:rPr>
        <w:t xml:space="preserve"> </w:t>
      </w:r>
      <w:r w:rsidR="004A3C4A">
        <w:rPr>
          <w:rFonts w:ascii="Arial" w:eastAsiaTheme="minorEastAsia" w:hAnsi="Arial" w:cs="Arial"/>
          <w:color w:val="000000" w:themeColor="text1"/>
          <w:kern w:val="24"/>
          <w:sz w:val="28"/>
          <w:szCs w:val="28"/>
        </w:rPr>
        <w:t xml:space="preserve">waren, wurde auch der </w:t>
      </w:r>
      <w:r w:rsidR="00635B6C">
        <w:rPr>
          <w:rFonts w:ascii="Arial" w:eastAsiaTheme="minorEastAsia" w:hAnsi="Arial" w:cs="Arial"/>
          <w:color w:val="000000" w:themeColor="text1"/>
          <w:kern w:val="24"/>
          <w:sz w:val="28"/>
          <w:szCs w:val="28"/>
        </w:rPr>
        <w:t>Projektdurchführung</w:t>
      </w:r>
      <w:r w:rsidR="004A3C4A">
        <w:rPr>
          <w:rFonts w:ascii="Arial" w:eastAsiaTheme="minorEastAsia" w:hAnsi="Arial" w:cs="Arial"/>
          <w:color w:val="000000" w:themeColor="text1"/>
          <w:kern w:val="24"/>
          <w:sz w:val="28"/>
          <w:szCs w:val="28"/>
        </w:rPr>
        <w:t xml:space="preserve"> an KB</w:t>
      </w:r>
      <w:r w:rsidR="00635B6C">
        <w:rPr>
          <w:rFonts w:ascii="Arial" w:eastAsiaTheme="minorEastAsia" w:hAnsi="Arial" w:cs="Arial"/>
          <w:color w:val="000000" w:themeColor="text1"/>
          <w:kern w:val="24"/>
          <w:sz w:val="28"/>
          <w:szCs w:val="28"/>
        </w:rPr>
        <w:t>.</w:t>
      </w:r>
      <w:r w:rsidR="004A3C4A">
        <w:rPr>
          <w:rFonts w:ascii="Arial" w:eastAsiaTheme="minorEastAsia" w:hAnsi="Arial" w:cs="Arial"/>
          <w:color w:val="000000" w:themeColor="text1"/>
          <w:kern w:val="24"/>
          <w:sz w:val="28"/>
          <w:szCs w:val="28"/>
        </w:rPr>
        <w:t>tec erteilt.</w:t>
      </w:r>
    </w:p>
    <w:p w:rsidR="00000C9C" w:rsidRDefault="00635B6C" w:rsidP="00063838">
      <w:pPr>
        <w:pStyle w:val="StandardWeb"/>
        <w:spacing w:before="180" w:beforeAutospacing="0" w:after="0" w:afterAutospacing="0"/>
        <w:ind w:right="-108"/>
        <w:textAlignment w:val="baseline"/>
        <w:rPr>
          <w:rFonts w:ascii="Arial" w:eastAsiaTheme="minorEastAsia" w:hAnsi="Arial" w:cs="Arial"/>
          <w:color w:val="000000" w:themeColor="text1"/>
          <w:kern w:val="24"/>
          <w:sz w:val="28"/>
          <w:szCs w:val="28"/>
        </w:rPr>
      </w:pPr>
      <w:r>
        <w:rPr>
          <w:rFonts w:ascii="Arial" w:eastAsiaTheme="minorEastAsia" w:hAnsi="Arial" w:cs="Arial"/>
          <w:color w:val="000000" w:themeColor="text1"/>
          <w:kern w:val="24"/>
          <w:sz w:val="28"/>
          <w:szCs w:val="28"/>
        </w:rPr>
        <w:t xml:space="preserve">Um </w:t>
      </w:r>
      <w:r w:rsidRPr="00650AC3">
        <w:rPr>
          <w:rFonts w:ascii="Arial" w:eastAsiaTheme="minorEastAsia" w:hAnsi="Arial" w:cs="Arial"/>
          <w:b/>
          <w:color w:val="000000" w:themeColor="text1"/>
          <w:kern w:val="24"/>
          <w:sz w:val="28"/>
          <w:szCs w:val="28"/>
        </w:rPr>
        <w:t>„kostbare Zeit“</w:t>
      </w:r>
      <w:r>
        <w:rPr>
          <w:rFonts w:ascii="Arial" w:eastAsiaTheme="minorEastAsia" w:hAnsi="Arial" w:cs="Arial"/>
          <w:b/>
          <w:color w:val="000000" w:themeColor="text1"/>
          <w:kern w:val="24"/>
          <w:sz w:val="28"/>
          <w:szCs w:val="28"/>
        </w:rPr>
        <w:t xml:space="preserve"> </w:t>
      </w:r>
      <w:r w:rsidRPr="00635B6C">
        <w:rPr>
          <w:rFonts w:ascii="Arial" w:eastAsiaTheme="minorEastAsia" w:hAnsi="Arial" w:cs="Arial"/>
          <w:color w:val="000000" w:themeColor="text1"/>
          <w:kern w:val="24"/>
          <w:sz w:val="28"/>
          <w:szCs w:val="28"/>
        </w:rPr>
        <w:t>während</w:t>
      </w:r>
      <w:r>
        <w:rPr>
          <w:rFonts w:ascii="Arial" w:eastAsiaTheme="minorEastAsia" w:hAnsi="Arial" w:cs="Arial"/>
          <w:color w:val="000000" w:themeColor="text1"/>
          <w:kern w:val="24"/>
          <w:sz w:val="28"/>
          <w:szCs w:val="28"/>
        </w:rPr>
        <w:t xml:space="preserve"> der Umsetzung </w:t>
      </w:r>
      <w:r w:rsidR="00000C9C">
        <w:rPr>
          <w:rFonts w:ascii="Arial" w:eastAsiaTheme="minorEastAsia" w:hAnsi="Arial" w:cs="Arial"/>
          <w:color w:val="000000" w:themeColor="text1"/>
          <w:kern w:val="24"/>
          <w:sz w:val="28"/>
          <w:szCs w:val="28"/>
        </w:rPr>
        <w:t xml:space="preserve">vor Ort </w:t>
      </w:r>
      <w:r>
        <w:rPr>
          <w:rFonts w:ascii="Arial" w:eastAsiaTheme="minorEastAsia" w:hAnsi="Arial" w:cs="Arial"/>
          <w:color w:val="000000" w:themeColor="text1"/>
          <w:kern w:val="24"/>
          <w:sz w:val="28"/>
          <w:szCs w:val="28"/>
        </w:rPr>
        <w:t xml:space="preserve">zu gewinnen, wurden </w:t>
      </w:r>
      <w:r w:rsidR="00000C9C">
        <w:rPr>
          <w:rFonts w:ascii="Arial" w:eastAsiaTheme="minorEastAsia" w:hAnsi="Arial" w:cs="Arial"/>
          <w:color w:val="000000" w:themeColor="text1"/>
          <w:kern w:val="24"/>
          <w:sz w:val="28"/>
          <w:szCs w:val="28"/>
        </w:rPr>
        <w:t xml:space="preserve">nach Fertigstellung der Komponenten </w:t>
      </w:r>
      <w:r w:rsidR="00DB6634">
        <w:rPr>
          <w:rFonts w:ascii="Arial" w:eastAsiaTheme="minorEastAsia" w:hAnsi="Arial" w:cs="Arial"/>
          <w:color w:val="000000" w:themeColor="text1"/>
          <w:kern w:val="24"/>
          <w:sz w:val="28"/>
          <w:szCs w:val="28"/>
        </w:rPr>
        <w:t>Rohrteile, Armaturen und Unterverteilerkästen</w:t>
      </w:r>
      <w:r w:rsidR="00650AC3">
        <w:rPr>
          <w:rFonts w:ascii="Arial" w:eastAsiaTheme="minorEastAsia" w:hAnsi="Arial" w:cs="Arial"/>
          <w:color w:val="000000" w:themeColor="text1"/>
          <w:kern w:val="24"/>
          <w:sz w:val="28"/>
          <w:szCs w:val="28"/>
        </w:rPr>
        <w:t xml:space="preserve"> </w:t>
      </w:r>
      <w:r w:rsidR="00DB6634">
        <w:rPr>
          <w:rFonts w:ascii="Arial" w:eastAsiaTheme="minorEastAsia" w:hAnsi="Arial" w:cs="Arial"/>
          <w:color w:val="000000" w:themeColor="text1"/>
          <w:kern w:val="24"/>
          <w:sz w:val="28"/>
          <w:szCs w:val="28"/>
        </w:rPr>
        <w:t>im Werk der KB</w:t>
      </w:r>
      <w:r w:rsidR="00000C9C">
        <w:rPr>
          <w:rFonts w:ascii="Arial" w:eastAsiaTheme="minorEastAsia" w:hAnsi="Arial" w:cs="Arial"/>
          <w:color w:val="000000" w:themeColor="text1"/>
          <w:kern w:val="24"/>
          <w:sz w:val="28"/>
          <w:szCs w:val="28"/>
        </w:rPr>
        <w:t>.</w:t>
      </w:r>
      <w:r w:rsidR="00DB6634">
        <w:rPr>
          <w:rFonts w:ascii="Arial" w:eastAsiaTheme="minorEastAsia" w:hAnsi="Arial" w:cs="Arial"/>
          <w:color w:val="000000" w:themeColor="text1"/>
          <w:kern w:val="24"/>
          <w:sz w:val="28"/>
          <w:szCs w:val="28"/>
        </w:rPr>
        <w:t>tec GmbH auf Edelstahlrahmen</w:t>
      </w:r>
      <w:r w:rsidR="00650AC3">
        <w:rPr>
          <w:rFonts w:ascii="Arial" w:eastAsiaTheme="minorEastAsia" w:hAnsi="Arial" w:cs="Arial"/>
          <w:color w:val="000000" w:themeColor="text1"/>
          <w:kern w:val="24"/>
          <w:sz w:val="28"/>
          <w:szCs w:val="28"/>
        </w:rPr>
        <w:t xml:space="preserve"> </w:t>
      </w:r>
      <w:r w:rsidR="00000C9C">
        <w:rPr>
          <w:rFonts w:ascii="Arial" w:eastAsiaTheme="minorEastAsia" w:hAnsi="Arial" w:cs="Arial"/>
          <w:color w:val="000000" w:themeColor="text1"/>
          <w:kern w:val="24"/>
          <w:sz w:val="28"/>
          <w:szCs w:val="28"/>
        </w:rPr>
        <w:t>vor</w:t>
      </w:r>
      <w:r w:rsidR="00650AC3">
        <w:rPr>
          <w:rFonts w:ascii="Arial" w:eastAsiaTheme="minorEastAsia" w:hAnsi="Arial" w:cs="Arial"/>
          <w:color w:val="000000" w:themeColor="text1"/>
          <w:kern w:val="24"/>
          <w:sz w:val="28"/>
          <w:szCs w:val="28"/>
        </w:rPr>
        <w:t xml:space="preserve">montiert. </w:t>
      </w:r>
      <w:r w:rsidR="00000C9C">
        <w:rPr>
          <w:rFonts w:ascii="Arial" w:eastAsiaTheme="minorEastAsia" w:hAnsi="Arial" w:cs="Arial"/>
          <w:color w:val="000000" w:themeColor="text1"/>
          <w:kern w:val="24"/>
          <w:sz w:val="28"/>
          <w:szCs w:val="28"/>
        </w:rPr>
        <w:t>So konnten d</w:t>
      </w:r>
      <w:r w:rsidR="00650AC3">
        <w:rPr>
          <w:rFonts w:ascii="Arial" w:eastAsiaTheme="minorEastAsia" w:hAnsi="Arial" w:cs="Arial"/>
          <w:color w:val="000000" w:themeColor="text1"/>
          <w:kern w:val="24"/>
          <w:sz w:val="28"/>
          <w:szCs w:val="28"/>
        </w:rPr>
        <w:t xml:space="preserve">ie Arbeiten der anbindenden Rohrleitungen </w:t>
      </w:r>
      <w:r w:rsidR="00000C9C">
        <w:rPr>
          <w:rFonts w:ascii="Arial" w:eastAsiaTheme="minorEastAsia" w:hAnsi="Arial" w:cs="Arial"/>
          <w:color w:val="000000" w:themeColor="text1"/>
          <w:kern w:val="24"/>
          <w:sz w:val="28"/>
          <w:szCs w:val="28"/>
        </w:rPr>
        <w:t xml:space="preserve">wurde </w:t>
      </w:r>
      <w:r w:rsidR="00650AC3">
        <w:rPr>
          <w:rFonts w:ascii="Arial" w:eastAsiaTheme="minorEastAsia" w:hAnsi="Arial" w:cs="Arial"/>
          <w:color w:val="000000" w:themeColor="text1"/>
          <w:kern w:val="24"/>
          <w:sz w:val="28"/>
          <w:szCs w:val="28"/>
        </w:rPr>
        <w:t xml:space="preserve">vor Ort </w:t>
      </w:r>
      <w:r w:rsidR="00000C9C">
        <w:rPr>
          <w:rFonts w:ascii="Arial" w:eastAsiaTheme="minorEastAsia" w:hAnsi="Arial" w:cs="Arial"/>
          <w:color w:val="000000" w:themeColor="text1"/>
          <w:kern w:val="24"/>
          <w:sz w:val="28"/>
          <w:szCs w:val="28"/>
        </w:rPr>
        <w:t>im vorgegeben Zeitrahmen erfolgen</w:t>
      </w:r>
      <w:bookmarkStart w:id="0" w:name="_GoBack"/>
      <w:bookmarkEnd w:id="0"/>
      <w:r w:rsidR="00000C9C">
        <w:rPr>
          <w:rFonts w:ascii="Arial" w:eastAsiaTheme="minorEastAsia" w:hAnsi="Arial" w:cs="Arial"/>
          <w:color w:val="000000" w:themeColor="text1"/>
          <w:kern w:val="24"/>
          <w:sz w:val="28"/>
          <w:szCs w:val="28"/>
        </w:rPr>
        <w:t xml:space="preserve">.  </w:t>
      </w:r>
    </w:p>
    <w:p w:rsidR="006E0372" w:rsidRDefault="00B92E89" w:rsidP="00063838">
      <w:pPr>
        <w:pStyle w:val="StandardWeb"/>
        <w:spacing w:before="180" w:beforeAutospacing="0" w:after="0" w:afterAutospacing="0"/>
        <w:ind w:right="-108"/>
        <w:textAlignment w:val="baseline"/>
        <w:rPr>
          <w:rFonts w:ascii="Arial" w:eastAsiaTheme="minorEastAsia" w:hAnsi="Arial" w:cs="Arial"/>
          <w:color w:val="000000" w:themeColor="text1"/>
          <w:kern w:val="24"/>
          <w:sz w:val="28"/>
          <w:szCs w:val="28"/>
        </w:rPr>
      </w:pPr>
      <w:r>
        <w:rPr>
          <w:rFonts w:ascii="Arial" w:eastAsiaTheme="minorEastAsia" w:hAnsi="Arial" w:cs="Arial"/>
          <w:color w:val="000000" w:themeColor="text1"/>
          <w:kern w:val="24"/>
          <w:sz w:val="28"/>
          <w:szCs w:val="28"/>
        </w:rPr>
        <w:lastRenderedPageBreak/>
        <w:t xml:space="preserve">Die </w:t>
      </w:r>
      <w:r w:rsidR="006E0372">
        <w:rPr>
          <w:rFonts w:ascii="Arial" w:eastAsiaTheme="minorEastAsia" w:hAnsi="Arial" w:cs="Arial"/>
          <w:color w:val="000000" w:themeColor="text1"/>
          <w:kern w:val="24"/>
          <w:sz w:val="28"/>
          <w:szCs w:val="28"/>
        </w:rPr>
        <w:t xml:space="preserve">Schaltung </w:t>
      </w:r>
      <w:r>
        <w:rPr>
          <w:rFonts w:ascii="Arial" w:eastAsiaTheme="minorEastAsia" w:hAnsi="Arial" w:cs="Arial"/>
          <w:color w:val="000000" w:themeColor="text1"/>
          <w:kern w:val="24"/>
          <w:sz w:val="28"/>
          <w:szCs w:val="28"/>
        </w:rPr>
        <w:t xml:space="preserve">der Armaturen erfolgt über </w:t>
      </w:r>
      <w:r w:rsidR="001B46FD">
        <w:rPr>
          <w:rFonts w:ascii="Arial" w:eastAsiaTheme="minorEastAsia" w:hAnsi="Arial" w:cs="Arial"/>
          <w:color w:val="000000" w:themeColor="text1"/>
          <w:kern w:val="24"/>
          <w:sz w:val="28"/>
          <w:szCs w:val="28"/>
        </w:rPr>
        <w:t xml:space="preserve">die </w:t>
      </w:r>
      <w:r>
        <w:rPr>
          <w:rFonts w:ascii="Arial" w:eastAsiaTheme="minorEastAsia" w:hAnsi="Arial" w:cs="Arial"/>
          <w:color w:val="000000" w:themeColor="text1"/>
          <w:kern w:val="24"/>
          <w:sz w:val="28"/>
          <w:szCs w:val="28"/>
        </w:rPr>
        <w:t>neue</w:t>
      </w:r>
      <w:r w:rsidR="001B46FD">
        <w:rPr>
          <w:rFonts w:ascii="Arial" w:eastAsiaTheme="minorEastAsia" w:hAnsi="Arial" w:cs="Arial"/>
          <w:color w:val="000000" w:themeColor="text1"/>
          <w:kern w:val="24"/>
          <w:sz w:val="28"/>
          <w:szCs w:val="28"/>
        </w:rPr>
        <w:t>n</w:t>
      </w:r>
      <w:r>
        <w:rPr>
          <w:rFonts w:ascii="Arial" w:eastAsiaTheme="minorEastAsia" w:hAnsi="Arial" w:cs="Arial"/>
          <w:color w:val="000000" w:themeColor="text1"/>
          <w:kern w:val="24"/>
          <w:sz w:val="28"/>
          <w:szCs w:val="28"/>
        </w:rPr>
        <w:t xml:space="preserve"> Ventilinselgruppen welche </w:t>
      </w:r>
      <w:r w:rsidR="006E0372">
        <w:rPr>
          <w:rFonts w:ascii="Arial" w:eastAsiaTheme="minorEastAsia" w:hAnsi="Arial" w:cs="Arial"/>
          <w:color w:val="000000" w:themeColor="text1"/>
          <w:kern w:val="24"/>
          <w:sz w:val="28"/>
          <w:szCs w:val="28"/>
        </w:rPr>
        <w:t>in den Unterverteilerkästen verbaut und vom übergeordneten Leitsystem gesteuert werden.</w:t>
      </w:r>
    </w:p>
    <w:p w:rsidR="006E0372" w:rsidRDefault="006E0372" w:rsidP="00063838">
      <w:pPr>
        <w:pStyle w:val="StandardWeb"/>
        <w:spacing w:before="180" w:beforeAutospacing="0" w:after="0" w:afterAutospacing="0"/>
        <w:ind w:right="-108"/>
        <w:textAlignment w:val="baseline"/>
        <w:rPr>
          <w:rFonts w:ascii="Arial" w:eastAsiaTheme="minorEastAsia" w:hAnsi="Arial" w:cs="Arial"/>
          <w:color w:val="000000" w:themeColor="text1"/>
          <w:kern w:val="24"/>
          <w:sz w:val="28"/>
          <w:szCs w:val="28"/>
        </w:rPr>
      </w:pPr>
      <w:r w:rsidRPr="001B46FD">
        <w:rPr>
          <w:rFonts w:ascii="Arial" w:eastAsiaTheme="minorEastAsia" w:hAnsi="Arial" w:cs="Arial"/>
          <w:color w:val="000000" w:themeColor="text1"/>
          <w:kern w:val="24"/>
          <w:sz w:val="28"/>
          <w:szCs w:val="28"/>
        </w:rPr>
        <w:t xml:space="preserve">Nach Einfüllen des Filtermaterials erfolgte die Inbetriebnahme der Anlage mit Unterstützung der KB.tec GmbH. Alle Prozessfahrweisen wurden mit Wasser getestet. Letzte Anpassungen der Steuerung konnten somit ohne Gefahr auch mehrfach durchlaufen werden. Im Anschluss an den Probebetrieb </w:t>
      </w:r>
      <w:r w:rsidR="00632A0B">
        <w:rPr>
          <w:rFonts w:ascii="Arial" w:eastAsiaTheme="minorEastAsia" w:hAnsi="Arial" w:cs="Arial"/>
          <w:color w:val="000000" w:themeColor="text1"/>
          <w:kern w:val="24"/>
          <w:sz w:val="28"/>
          <w:szCs w:val="28"/>
        </w:rPr>
        <w:t>konnte</w:t>
      </w:r>
      <w:r w:rsidRPr="001B46FD">
        <w:rPr>
          <w:rFonts w:ascii="Arial" w:eastAsiaTheme="minorEastAsia" w:hAnsi="Arial" w:cs="Arial"/>
          <w:color w:val="000000" w:themeColor="text1"/>
          <w:kern w:val="24"/>
          <w:sz w:val="28"/>
          <w:szCs w:val="28"/>
        </w:rPr>
        <w:t xml:space="preserve"> die Anlage in Betrieb genommen</w:t>
      </w:r>
      <w:r w:rsidR="00632A0B">
        <w:rPr>
          <w:rFonts w:ascii="Arial" w:eastAsiaTheme="minorEastAsia" w:hAnsi="Arial" w:cs="Arial"/>
          <w:color w:val="000000" w:themeColor="text1"/>
          <w:kern w:val="24"/>
          <w:sz w:val="28"/>
          <w:szCs w:val="28"/>
        </w:rPr>
        <w:t xml:space="preserve"> werden</w:t>
      </w:r>
      <w:r w:rsidRPr="001B46FD">
        <w:rPr>
          <w:rFonts w:ascii="Arial" w:eastAsiaTheme="minorEastAsia" w:hAnsi="Arial" w:cs="Arial"/>
          <w:color w:val="000000" w:themeColor="text1"/>
          <w:kern w:val="24"/>
          <w:sz w:val="28"/>
          <w:szCs w:val="28"/>
        </w:rPr>
        <w:t xml:space="preserve">. </w:t>
      </w:r>
      <w:r w:rsidR="00741F16">
        <w:rPr>
          <w:rFonts w:ascii="Arial" w:eastAsiaTheme="minorEastAsia" w:hAnsi="Arial" w:cs="Arial"/>
          <w:color w:val="000000" w:themeColor="text1"/>
          <w:kern w:val="24"/>
          <w:sz w:val="28"/>
          <w:szCs w:val="28"/>
        </w:rPr>
        <w:t xml:space="preserve">Zu einem späteren Zeitpunkt </w:t>
      </w:r>
      <w:r w:rsidR="00632A0B">
        <w:rPr>
          <w:rFonts w:ascii="Arial" w:eastAsiaTheme="minorEastAsia" w:hAnsi="Arial" w:cs="Arial"/>
          <w:color w:val="000000" w:themeColor="text1"/>
          <w:kern w:val="24"/>
          <w:sz w:val="28"/>
          <w:szCs w:val="28"/>
        </w:rPr>
        <w:t>erfolgte</w:t>
      </w:r>
      <w:r w:rsidR="004E4E47">
        <w:rPr>
          <w:rFonts w:ascii="Arial" w:eastAsiaTheme="minorEastAsia" w:hAnsi="Arial" w:cs="Arial"/>
          <w:color w:val="000000" w:themeColor="text1"/>
          <w:kern w:val="24"/>
          <w:sz w:val="28"/>
          <w:szCs w:val="28"/>
        </w:rPr>
        <w:t>n</w:t>
      </w:r>
      <w:r w:rsidR="00632A0B">
        <w:rPr>
          <w:rFonts w:ascii="Arial" w:eastAsiaTheme="minorEastAsia" w:hAnsi="Arial" w:cs="Arial"/>
          <w:color w:val="000000" w:themeColor="text1"/>
          <w:kern w:val="24"/>
          <w:sz w:val="28"/>
          <w:szCs w:val="28"/>
        </w:rPr>
        <w:t xml:space="preserve"> Spülung und Optimierung der </w:t>
      </w:r>
      <w:r w:rsidR="00741F16">
        <w:rPr>
          <w:rFonts w:ascii="Arial" w:eastAsiaTheme="minorEastAsia" w:hAnsi="Arial" w:cs="Arial"/>
          <w:color w:val="000000" w:themeColor="text1"/>
          <w:kern w:val="24"/>
          <w:sz w:val="28"/>
          <w:szCs w:val="28"/>
        </w:rPr>
        <w:t>Füllmengen</w:t>
      </w:r>
      <w:r w:rsidRPr="001B46FD">
        <w:rPr>
          <w:rFonts w:ascii="Arial" w:eastAsiaTheme="minorEastAsia" w:hAnsi="Arial" w:cs="Arial"/>
          <w:color w:val="000000" w:themeColor="text1"/>
          <w:kern w:val="24"/>
          <w:sz w:val="28"/>
          <w:szCs w:val="28"/>
        </w:rPr>
        <w:t>.</w:t>
      </w:r>
    </w:p>
    <w:p w:rsidR="00741F16" w:rsidRDefault="00741F16" w:rsidP="00063838">
      <w:pPr>
        <w:pStyle w:val="StandardWeb"/>
        <w:spacing w:before="180" w:beforeAutospacing="0" w:after="0" w:afterAutospacing="0"/>
        <w:ind w:right="-108"/>
        <w:textAlignment w:val="baseline"/>
        <w:rPr>
          <w:rFonts w:ascii="Arial" w:eastAsiaTheme="minorEastAsia" w:hAnsi="Arial" w:cs="Arial"/>
          <w:color w:val="000000" w:themeColor="text1"/>
          <w:kern w:val="24"/>
          <w:sz w:val="28"/>
          <w:szCs w:val="28"/>
        </w:rPr>
      </w:pPr>
      <w:r>
        <w:rPr>
          <w:rFonts w:ascii="Arial" w:eastAsiaTheme="minorEastAsia" w:hAnsi="Arial" w:cs="Arial"/>
          <w:noProof/>
          <w:color w:val="000000" w:themeColor="text1"/>
          <w:kern w:val="24"/>
          <w:sz w:val="28"/>
          <w:szCs w:val="28"/>
        </w:rPr>
        <w:drawing>
          <wp:inline distT="0" distB="0" distL="0" distR="0">
            <wp:extent cx="5760720" cy="7463808"/>
            <wp:effectExtent l="0" t="0" r="0" b="381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7463808"/>
                    </a:xfrm>
                    <a:prstGeom prst="rect">
                      <a:avLst/>
                    </a:prstGeom>
                    <a:noFill/>
                    <a:ln>
                      <a:noFill/>
                    </a:ln>
                  </pic:spPr>
                </pic:pic>
              </a:graphicData>
            </a:graphic>
          </wp:inline>
        </w:drawing>
      </w:r>
    </w:p>
    <w:sectPr w:rsidR="00741F16" w:rsidSect="00B92E89">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426"/>
    <w:rsid w:val="00000C9C"/>
    <w:rsid w:val="00023E12"/>
    <w:rsid w:val="00063838"/>
    <w:rsid w:val="00196ECC"/>
    <w:rsid w:val="001B46FD"/>
    <w:rsid w:val="00394AB8"/>
    <w:rsid w:val="004A3C4A"/>
    <w:rsid w:val="004D2C4D"/>
    <w:rsid w:val="004E4E47"/>
    <w:rsid w:val="00603762"/>
    <w:rsid w:val="006065AD"/>
    <w:rsid w:val="00630426"/>
    <w:rsid w:val="00632A0B"/>
    <w:rsid w:val="00635B6C"/>
    <w:rsid w:val="00650AC3"/>
    <w:rsid w:val="006E0372"/>
    <w:rsid w:val="00741F16"/>
    <w:rsid w:val="009A384E"/>
    <w:rsid w:val="009B6573"/>
    <w:rsid w:val="00B92E89"/>
    <w:rsid w:val="00DB6634"/>
    <w:rsid w:val="00F532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6065AD"/>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59"/>
    <w:rsid w:val="00606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196EC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96E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6065AD"/>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59"/>
    <w:rsid w:val="00606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196EC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96E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41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A4DF8-99D1-4E1E-B961-C538E19A5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6DE66AE7</Template>
  <TotalTime>0</TotalTime>
  <Pages>2</Pages>
  <Words>280</Words>
  <Characters>1770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Schäfer</dc:creator>
  <cp:lastModifiedBy>Caroline Klein</cp:lastModifiedBy>
  <cp:revision>8</cp:revision>
  <cp:lastPrinted>2018-08-20T14:47:00Z</cp:lastPrinted>
  <dcterms:created xsi:type="dcterms:W3CDTF">2018-08-20T09:53:00Z</dcterms:created>
  <dcterms:modified xsi:type="dcterms:W3CDTF">2018-09-18T10:32:00Z</dcterms:modified>
</cp:coreProperties>
</file>