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12" w:rsidRPr="00967E12" w:rsidRDefault="00967E12" w:rsidP="0096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967E1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Engineering, Konstruktion </w:t>
      </w:r>
      <w:r w:rsidR="00666FE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und Inbetriebnahme </w:t>
      </w:r>
      <w:r w:rsidRPr="00967E1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einer Salz</w:t>
      </w:r>
      <w:r w:rsidR="00495DDE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sole</w:t>
      </w:r>
      <w:r w:rsidR="00892AA7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-A</w:t>
      </w:r>
      <w:r w:rsidRPr="00967E12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ufbereitungsanlage in </w:t>
      </w:r>
      <w:r w:rsidR="00495DDE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Deutschland</w:t>
      </w:r>
    </w:p>
    <w:p w:rsidR="00495DDE" w:rsidRPr="00495DDE" w:rsidRDefault="00764643" w:rsidP="002A1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3E76CD2D" wp14:editId="6EAA1335">
            <wp:simplePos x="0" y="0"/>
            <wp:positionH relativeFrom="column">
              <wp:posOffset>3113405</wp:posOffset>
            </wp:positionH>
            <wp:positionV relativeFrom="paragraph">
              <wp:posOffset>71120</wp:posOffset>
            </wp:positionV>
            <wp:extent cx="2966720" cy="2540000"/>
            <wp:effectExtent l="0" t="0" r="508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stellung_AKZ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dieses Projekt wurde eine Salzsoleaufbereitungsanlage in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Deutschland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einer Gesamtleistung von maximal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165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m³ / h konstruiert und realisiert.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Anlage besteht aus drei 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Ionenaustauscher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Enthärtung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Schwermetallentfernung 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 nachgeschaltete Chlor-Membran-Elektrolyse. Die Komplexität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begründet durch hohe Betriebstem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>peraturen, hohe Betriebsdrücke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aggressive Medien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495DDE"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konnte hierbei erfolgreich gelöst werden. </w:t>
      </w:r>
    </w:p>
    <w:p w:rsidR="00495DDE" w:rsidRDefault="00495DDE" w:rsidP="002A1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Besonderheit der Anlage ist, dass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zwei</w:t>
      </w:r>
      <w:r w:rsidRP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Ionenaustauscher zur Enthärtung 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 Salzsole dienen und ein nachgeschalteter Ionen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austauscher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Schwermetalle aus einem Teilstrom der Sole entfernt. </w:t>
      </w:r>
    </w:p>
    <w:p w:rsidR="00764643" w:rsidRDefault="00764643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967E12" w:rsidRPr="00967E12" w:rsidRDefault="00967E12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Umfang der Salz</w:t>
      </w:r>
      <w:r w:rsidR="008F3A8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säure</w:t>
      </w:r>
      <w:r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aufbereitungsanlage (Hauptkomponenten):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8F3A83" w:rsidRDefault="00495DDE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Ionenaustauscher (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Ø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2.700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mm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="008F3A83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>.000 mm)</w:t>
      </w:r>
    </w:p>
    <w:p w:rsidR="00967E12" w:rsidRP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vollautomatische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Regenerierstation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967E12" w:rsidRPr="00967E12" w:rsidRDefault="00495DDE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Harz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fänger </w:t>
      </w:r>
    </w:p>
    <w:p w:rsidR="00967E12" w:rsidRP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Rohrleitung komplett vorgefertigt </w:t>
      </w:r>
    </w:p>
    <w:p w:rsidR="00967E12" w:rsidRP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Armaturen + Messungen </w:t>
      </w:r>
    </w:p>
    <w:p w:rsidR="00967E12" w:rsidRDefault="00967E12" w:rsidP="00967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Pneumatische + elektrische Komponenten </w:t>
      </w:r>
    </w:p>
    <w:p w:rsidR="00764643" w:rsidRDefault="00764643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31D14" w:rsidRDefault="00764643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BE11901" wp14:editId="05892AC9">
            <wp:simplePos x="0" y="0"/>
            <wp:positionH relativeFrom="column">
              <wp:posOffset>3113405</wp:posOffset>
            </wp:positionH>
            <wp:positionV relativeFrom="paragraph">
              <wp:posOffset>118745</wp:posOffset>
            </wp:positionV>
            <wp:extent cx="2965450" cy="2062480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n_AKZ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12" w:rsidRPr="00967E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Ablauf</w:t>
      </w:r>
      <w:r w:rsidR="005E0DF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der Projektbearbeitung</w:t>
      </w:r>
      <w:bookmarkEnd w:id="0"/>
    </w:p>
    <w:p w:rsidR="00AD3192" w:rsidRDefault="00766990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der 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Prozessauslegung erfolgte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ein gemeinsames HAZOP mit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dem Kunden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>. So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>im Vorfeld die Dimensionen und Materialien ausgewählt</w:t>
      </w:r>
      <w:r w:rsidR="00666FE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="00304DEE">
        <w:rPr>
          <w:rFonts w:ascii="Times New Roman" w:eastAsia="Times New Roman" w:hAnsi="Times New Roman" w:cs="Times New Roman"/>
          <w:sz w:val="24"/>
          <w:szCs w:val="24"/>
          <w:lang w:eastAsia="de-DE"/>
        </w:rPr>
        <w:t>alle Verfahrensschritte</w:t>
      </w:r>
      <w:r w:rsidR="00666FE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den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sicheren</w:t>
      </w:r>
      <w:r w:rsidR="00666FE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Betrieb der Anlage erarbeitet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6A48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Ionentauscher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jeweils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in einem Zyklus von 72 Stunden vollautomatisch r</w:t>
      </w:r>
      <w:r w:rsidR="006A4829">
        <w:rPr>
          <w:rFonts w:ascii="Times New Roman" w:eastAsia="Times New Roman" w:hAnsi="Times New Roman" w:cs="Times New Roman"/>
          <w:sz w:val="24"/>
          <w:szCs w:val="24"/>
          <w:lang w:eastAsia="de-DE"/>
        </w:rPr>
        <w:t>egener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ier</w:t>
      </w:r>
      <w:r w:rsidR="006A482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t. </w:t>
      </w:r>
      <w:r w:rsidR="000B0EE3">
        <w:rPr>
          <w:rFonts w:ascii="Times New Roman" w:eastAsia="Times New Roman" w:hAnsi="Times New Roman" w:cs="Times New Roman"/>
          <w:sz w:val="24"/>
          <w:szCs w:val="24"/>
          <w:lang w:eastAsia="de-DE"/>
        </w:rPr>
        <w:t>Nach der Fertigung von Behältern, Rohrteilen und Halterungen wurde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Anlage im Werk der KB.tec GmbH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teilweise 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vormontiert.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Dabei wurde die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Anlagenlogik (</w:t>
      </w:r>
      <w:r w:rsidR="00F877E9">
        <w:rPr>
          <w:rFonts w:ascii="Times New Roman" w:eastAsia="Times New Roman" w:hAnsi="Times New Roman" w:cs="Times New Roman"/>
          <w:sz w:val="24"/>
          <w:szCs w:val="24"/>
          <w:lang w:eastAsia="de-DE"/>
        </w:rPr>
        <w:t>Verbind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ende Leitungen</w:t>
      </w:r>
      <w:r w:rsidR="00F877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alle</w:t>
      </w:r>
      <w:r w:rsidR="00F877E9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automatischen Armaturen) in</w:t>
      </w:r>
      <w:r w:rsidR="002143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>zwei stabilen Edelstahl</w:t>
      </w:r>
      <w:r w:rsidR="00495DDE">
        <w:rPr>
          <w:rFonts w:ascii="Times New Roman" w:eastAsia="Times New Roman" w:hAnsi="Times New Roman" w:cs="Times New Roman"/>
          <w:sz w:val="24"/>
          <w:szCs w:val="24"/>
          <w:lang w:eastAsia="de-DE"/>
        </w:rPr>
        <w:t>rahmen</w:t>
      </w:r>
      <w:r w:rsidR="00ED76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F877E9">
        <w:rPr>
          <w:rFonts w:ascii="Times New Roman" w:eastAsia="Times New Roman" w:hAnsi="Times New Roman" w:cs="Times New Roman"/>
          <w:sz w:val="24"/>
          <w:szCs w:val="24"/>
          <w:lang w:eastAsia="de-DE"/>
        </w:rPr>
        <w:t>vor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ve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rrohrt und verkabelt. Vor Ort mussten diese 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dann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noch durch den Kunden an die Behälter ange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bunden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werden.</w:t>
      </w:r>
    </w:p>
    <w:p w:rsidR="00764643" w:rsidRDefault="00764643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877E9" w:rsidRDefault="00F877E9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Zur Beschreibung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des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>Steuerung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sablaufes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diese Teilanlage 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>wurde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GRAFCET-Schrittketten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an den Kunden übergeben.</w:t>
      </w:r>
      <w:r w:rsidR="001E73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7669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konnte 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ein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A1C55">
        <w:rPr>
          <w:rFonts w:ascii="Times New Roman" w:eastAsia="Times New Roman" w:hAnsi="Times New Roman" w:cs="Times New Roman"/>
          <w:sz w:val="24"/>
          <w:szCs w:val="24"/>
          <w:lang w:eastAsia="de-DE"/>
        </w:rPr>
        <w:t>Leitsystem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die Gesamtanlage durch den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Kunden beauftragt werden.</w:t>
      </w:r>
    </w:p>
    <w:p w:rsidR="00967E12" w:rsidRPr="00967E12" w:rsidRDefault="00764643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579CA142" wp14:editId="2EE336D9">
            <wp:simplePos x="0" y="0"/>
            <wp:positionH relativeFrom="column">
              <wp:posOffset>3107055</wp:posOffset>
            </wp:positionH>
            <wp:positionV relativeFrom="paragraph">
              <wp:posOffset>22225</wp:posOffset>
            </wp:positionV>
            <wp:extent cx="2997200" cy="2207260"/>
            <wp:effectExtent l="0" t="0" r="0" b="254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lage_AKZ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6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Einfüllen 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Filtermaterials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erfolgte 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>die I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>nbetriebnahme</w:t>
      </w:r>
      <w:r w:rsidR="00AD319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der Anlage mit Unterstützung der KB.tec GmbH. Alle</w:t>
      </w:r>
      <w:r w:rsidR="00ED76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Prozessfahrweisen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wurden 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>mit Wasser getestet</w:t>
      </w:r>
      <w:r w:rsidR="00ED760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Letzte Anpassungen der Schrittketten konnten somit ohne </w:t>
      </w:r>
      <w:r w:rsidR="006A4829">
        <w:rPr>
          <w:rFonts w:ascii="Times New Roman" w:eastAsia="Times New Roman" w:hAnsi="Times New Roman" w:cs="Times New Roman"/>
          <w:sz w:val="24"/>
          <w:szCs w:val="24"/>
          <w:lang w:eastAsia="de-DE"/>
        </w:rPr>
        <w:t>Gefahr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 mehrfach </w:t>
      </w:r>
      <w:r w:rsidR="00F0418C">
        <w:rPr>
          <w:rFonts w:ascii="Times New Roman" w:eastAsia="Times New Roman" w:hAnsi="Times New Roman" w:cs="Times New Roman"/>
          <w:sz w:val="24"/>
          <w:szCs w:val="24"/>
          <w:lang w:eastAsia="de-DE"/>
        </w:rPr>
        <w:t>durchlaufen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werden. </w:t>
      </w:r>
      <w:r w:rsidR="00F877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Anschluss an den Probebetrieb 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>wurde die Anlage mit Salz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sole</w:t>
      </w:r>
      <w:r w:rsidR="005E0DF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befüllt und in Betrieb genommen.</w:t>
      </w:r>
      <w:r w:rsidR="00AF5E8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späteren Betrieb der Anlage wurden die Regenerationsschritte beobachtet und optimiert.</w:t>
      </w:r>
    </w:p>
    <w:p w:rsidR="00495DDE" w:rsidRDefault="00495DDE"/>
    <w:p w:rsidR="00B031D2" w:rsidRDefault="00B031D2"/>
    <w:p w:rsidR="00495DDE" w:rsidRDefault="00495DDE"/>
    <w:p w:rsidR="002B7DD3" w:rsidRDefault="002B7DD3">
      <w:r>
        <w:br w:type="page"/>
      </w:r>
    </w:p>
    <w:p w:rsidR="00495DDE" w:rsidRPr="002B7DD3" w:rsidRDefault="002B7DD3">
      <w:pPr>
        <w:rPr>
          <w:lang w:val="en-US"/>
        </w:rPr>
      </w:pPr>
      <w:proofErr w:type="spellStart"/>
      <w:r w:rsidRPr="002B7DD3">
        <w:rPr>
          <w:lang w:val="en-US"/>
        </w:rPr>
        <w:lastRenderedPageBreak/>
        <w:t>Englisch</w:t>
      </w:r>
      <w:proofErr w:type="spellEnd"/>
    </w:p>
    <w:p w:rsidR="002B7DD3" w:rsidRDefault="002B7DD3">
      <w:pPr>
        <w:rPr>
          <w:lang w:val="en-US"/>
        </w:rPr>
      </w:pPr>
      <w:r w:rsidRPr="002B7DD3">
        <w:rPr>
          <w:lang w:val="en-US"/>
        </w:rPr>
        <w:t>Engineering, construction and commissioning of a brine treatment plant in Germany</w:t>
      </w:r>
    </w:p>
    <w:p w:rsidR="002B7DD3" w:rsidRDefault="002B7DD3">
      <w:pPr>
        <w:rPr>
          <w:lang w:val="en-US"/>
        </w:rPr>
      </w:pPr>
      <w:r w:rsidRPr="002B7DD3">
        <w:rPr>
          <w:lang w:val="en-US"/>
        </w:rPr>
        <w:t>In this project, a brine treatment plant with a total capacity of 165 m³ / h was designed and installed in Germany.</w:t>
      </w:r>
      <w:r>
        <w:rPr>
          <w:lang w:val="en-US"/>
        </w:rPr>
        <w:t xml:space="preserve"> </w:t>
      </w:r>
    </w:p>
    <w:p w:rsidR="00CA6C94" w:rsidRDefault="00CA6C94">
      <w:pPr>
        <w:rPr>
          <w:lang w:val="en-US"/>
        </w:rPr>
      </w:pPr>
      <w:r w:rsidRPr="00CA6C94">
        <w:rPr>
          <w:lang w:val="en-US"/>
        </w:rPr>
        <w:t>The plant consists of three ion exchangers</w:t>
      </w:r>
      <w:r>
        <w:rPr>
          <w:lang w:val="en-US"/>
        </w:rPr>
        <w:t>. T</w:t>
      </w:r>
      <w:r w:rsidRPr="00CA6C94">
        <w:rPr>
          <w:lang w:val="en-US"/>
        </w:rPr>
        <w:t>wo ion exchangers soften the brine and a downstream ion exchanger removes heavy metals from a partial stream of brine. The complexity caused by high operating temperatures, high operating pressures and aggressive media was successfully solved.</w:t>
      </w:r>
    </w:p>
    <w:p w:rsidR="00CA6C94" w:rsidRPr="00CA6C94" w:rsidRDefault="00CA6C94" w:rsidP="00CA6C94">
      <w:pPr>
        <w:spacing w:after="0" w:line="240" w:lineRule="auto"/>
        <w:rPr>
          <w:lang w:val="en-US"/>
        </w:rPr>
      </w:pPr>
      <w:r w:rsidRPr="00CA6C94">
        <w:rPr>
          <w:lang w:val="en-US"/>
        </w:rPr>
        <w:t xml:space="preserve">Scope of the brine treatment plant (main components): 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r w:rsidRPr="00CA6C94">
        <w:rPr>
          <w:lang w:val="en-US"/>
        </w:rPr>
        <w:t xml:space="preserve">3 ion exchanger/ co-current </w:t>
      </w:r>
      <w:r w:rsidRPr="00CA6C94">
        <w:rPr>
          <w:lang w:val="en-US"/>
        </w:rPr>
        <w:t>(Ø 2.700 mm * 3.000 mm)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r w:rsidRPr="00CA6C94">
        <w:rPr>
          <w:lang w:val="en-US"/>
        </w:rPr>
        <w:t xml:space="preserve">1 </w:t>
      </w:r>
      <w:proofErr w:type="spellStart"/>
      <w:r w:rsidRPr="00CA6C94">
        <w:rPr>
          <w:lang w:val="en-US"/>
        </w:rPr>
        <w:t>fully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automatic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regeneration</w:t>
      </w:r>
      <w:proofErr w:type="spellEnd"/>
      <w:r w:rsidRPr="00CA6C94">
        <w:rPr>
          <w:lang w:val="en-US"/>
        </w:rPr>
        <w:t xml:space="preserve"> Station 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r w:rsidRPr="00CA6C94">
        <w:rPr>
          <w:lang w:val="en-US"/>
        </w:rPr>
        <w:t xml:space="preserve">2 </w:t>
      </w:r>
      <w:proofErr w:type="spellStart"/>
      <w:r w:rsidRPr="00CA6C94">
        <w:rPr>
          <w:lang w:val="en-US"/>
        </w:rPr>
        <w:t>resin</w:t>
      </w:r>
      <w:proofErr w:type="spellEnd"/>
      <w:r w:rsidRPr="00CA6C94">
        <w:rPr>
          <w:lang w:val="en-US"/>
        </w:rPr>
        <w:t xml:space="preserve"> traps 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proofErr w:type="spellStart"/>
      <w:r w:rsidRPr="00CA6C94">
        <w:rPr>
          <w:lang w:val="en-US"/>
        </w:rPr>
        <w:t>Piping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system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completely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prefabricated</w:t>
      </w:r>
      <w:proofErr w:type="spellEnd"/>
      <w:r w:rsidRPr="00CA6C94">
        <w:rPr>
          <w:lang w:val="en-US"/>
        </w:rPr>
        <w:t xml:space="preserve"> 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proofErr w:type="spellStart"/>
      <w:r w:rsidRPr="00CA6C94">
        <w:rPr>
          <w:lang w:val="en-US"/>
        </w:rPr>
        <w:t>Armatures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and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measuring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devices</w:t>
      </w:r>
      <w:proofErr w:type="spellEnd"/>
      <w:r w:rsidRPr="00CA6C94">
        <w:rPr>
          <w:lang w:val="en-US"/>
        </w:rPr>
        <w:t xml:space="preserve"> </w:t>
      </w:r>
    </w:p>
    <w:p w:rsidR="00CA6C94" w:rsidRPr="00CA6C94" w:rsidRDefault="00CA6C94" w:rsidP="00CA6C94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en-US"/>
        </w:rPr>
      </w:pPr>
      <w:proofErr w:type="spellStart"/>
      <w:r w:rsidRPr="00CA6C94">
        <w:rPr>
          <w:lang w:val="en-US"/>
        </w:rPr>
        <w:t>Pneumatical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and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electrical</w:t>
      </w:r>
      <w:proofErr w:type="spellEnd"/>
      <w:r w:rsidRPr="00CA6C94">
        <w:rPr>
          <w:lang w:val="en-US"/>
        </w:rPr>
        <w:t xml:space="preserve"> </w:t>
      </w:r>
      <w:proofErr w:type="spellStart"/>
      <w:r w:rsidRPr="00CA6C94">
        <w:rPr>
          <w:lang w:val="en-US"/>
        </w:rPr>
        <w:t>components</w:t>
      </w:r>
      <w:proofErr w:type="spellEnd"/>
      <w:r w:rsidRPr="00CA6C94">
        <w:rPr>
          <w:lang w:val="en-US"/>
        </w:rPr>
        <w:t xml:space="preserve"> </w:t>
      </w:r>
    </w:p>
    <w:p w:rsidR="00CA6C94" w:rsidRDefault="00CA6C94">
      <w:pPr>
        <w:rPr>
          <w:lang w:val="en-US"/>
        </w:rPr>
      </w:pPr>
      <w:r w:rsidRPr="00CA6C94">
        <w:rPr>
          <w:lang w:val="en-US"/>
        </w:rPr>
        <w:t>After the process design, the customer's HAZOP was accompanied by KB.tec.</w:t>
      </w:r>
      <w:r>
        <w:rPr>
          <w:lang w:val="en-US"/>
        </w:rPr>
        <w:t xml:space="preserve"> </w:t>
      </w:r>
      <w:r w:rsidRPr="00CA6C94">
        <w:rPr>
          <w:lang w:val="en-US"/>
        </w:rPr>
        <w:t>Based on the designed dimensions and materials, all process steps were developed for the safe operation of the plant.</w:t>
      </w:r>
      <w:r>
        <w:rPr>
          <w:lang w:val="en-US"/>
        </w:rPr>
        <w:t xml:space="preserve"> </w:t>
      </w:r>
      <w:proofErr w:type="gramStart"/>
      <w:r w:rsidRPr="00CA6C94">
        <w:rPr>
          <w:lang w:val="en-US"/>
        </w:rPr>
        <w:t>he</w:t>
      </w:r>
      <w:proofErr w:type="gramEnd"/>
      <w:r w:rsidRPr="00CA6C94">
        <w:rPr>
          <w:lang w:val="en-US"/>
        </w:rPr>
        <w:t xml:space="preserve"> ion exchangers are regenerated fully automatically in a cycle of 72 hours. After the production of containers, pipe parts and supports, the system was partially pre-assembled at the KB.tec GmbH plant.</w:t>
      </w:r>
    </w:p>
    <w:p w:rsidR="00CA6C94" w:rsidRDefault="00607BF2">
      <w:pPr>
        <w:rPr>
          <w:lang w:val="en-US"/>
        </w:rPr>
      </w:pPr>
      <w:r w:rsidRPr="00607BF2">
        <w:rPr>
          <w:lang w:val="en-US"/>
        </w:rPr>
        <w:t>The system logic (connecting lines with all automatic fittings) was pre-piped and wired in two robust stainless steel frames.</w:t>
      </w:r>
      <w:r>
        <w:rPr>
          <w:lang w:val="en-US"/>
        </w:rPr>
        <w:t xml:space="preserve"> </w:t>
      </w:r>
      <w:r w:rsidRPr="00607BF2">
        <w:rPr>
          <w:lang w:val="en-US"/>
        </w:rPr>
        <w:t>GRAFCET step chains were transferred to the customer to describe the control sequence for this subsystem. The customer was thus able to order a control system for the entire plant.</w:t>
      </w:r>
    </w:p>
    <w:p w:rsidR="00607BF2" w:rsidRPr="002B7DD3" w:rsidRDefault="00607BF2">
      <w:pPr>
        <w:rPr>
          <w:lang w:val="en-US"/>
        </w:rPr>
      </w:pPr>
      <w:r w:rsidRPr="00607BF2">
        <w:rPr>
          <w:lang w:val="en-US"/>
        </w:rPr>
        <w:t xml:space="preserve">After filling the filter material, the plant was commissioned </w:t>
      </w:r>
      <w:r>
        <w:rPr>
          <w:lang w:val="en-US"/>
        </w:rPr>
        <w:t>under supervision and</w:t>
      </w:r>
      <w:r w:rsidRPr="00607BF2">
        <w:rPr>
          <w:lang w:val="en-US"/>
        </w:rPr>
        <w:t xml:space="preserve"> support of KB.tec GmbH. All process procedures were tested with water. The last adjustments of the step chains could therefore be carried out several times without</w:t>
      </w:r>
      <w:r>
        <w:rPr>
          <w:lang w:val="en-US"/>
        </w:rPr>
        <w:t xml:space="preserve"> any</w:t>
      </w:r>
      <w:r w:rsidRPr="00607BF2">
        <w:rPr>
          <w:lang w:val="en-US"/>
        </w:rPr>
        <w:t xml:space="preserve"> danger.</w:t>
      </w:r>
      <w:r w:rsidR="008366CF">
        <w:rPr>
          <w:lang w:val="en-US"/>
        </w:rPr>
        <w:t xml:space="preserve"> </w:t>
      </w:r>
      <w:r w:rsidR="008366CF" w:rsidRPr="008366CF">
        <w:rPr>
          <w:lang w:val="en-US"/>
        </w:rPr>
        <w:t>Following the test run, the plant was filled with brine and put into operation. In the later operation of the plant, the regeneration steps were observed and optimized.</w:t>
      </w:r>
    </w:p>
    <w:sectPr w:rsidR="00607BF2" w:rsidRPr="002B7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428"/>
    <w:multiLevelType w:val="multilevel"/>
    <w:tmpl w:val="C25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F7B52"/>
    <w:multiLevelType w:val="multilevel"/>
    <w:tmpl w:val="9882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14C0E"/>
    <w:multiLevelType w:val="multilevel"/>
    <w:tmpl w:val="0D8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2"/>
    <w:rsid w:val="000B0EE3"/>
    <w:rsid w:val="00183CAB"/>
    <w:rsid w:val="001C468E"/>
    <w:rsid w:val="001E739B"/>
    <w:rsid w:val="0021437F"/>
    <w:rsid w:val="00221B04"/>
    <w:rsid w:val="002A1C55"/>
    <w:rsid w:val="002B7DD3"/>
    <w:rsid w:val="00304DEE"/>
    <w:rsid w:val="003264BC"/>
    <w:rsid w:val="003C299A"/>
    <w:rsid w:val="003D4C29"/>
    <w:rsid w:val="00495DDE"/>
    <w:rsid w:val="005E0DF6"/>
    <w:rsid w:val="00607BF2"/>
    <w:rsid w:val="00631D14"/>
    <w:rsid w:val="00666FEB"/>
    <w:rsid w:val="006A4829"/>
    <w:rsid w:val="00764643"/>
    <w:rsid w:val="00766990"/>
    <w:rsid w:val="0081532F"/>
    <w:rsid w:val="008366CF"/>
    <w:rsid w:val="00892AA7"/>
    <w:rsid w:val="008F3A83"/>
    <w:rsid w:val="00967E12"/>
    <w:rsid w:val="009C2E33"/>
    <w:rsid w:val="009E02F0"/>
    <w:rsid w:val="00AD3192"/>
    <w:rsid w:val="00AF5E8A"/>
    <w:rsid w:val="00B031D2"/>
    <w:rsid w:val="00B60CB5"/>
    <w:rsid w:val="00CA6C94"/>
    <w:rsid w:val="00CB743F"/>
    <w:rsid w:val="00CD0B36"/>
    <w:rsid w:val="00D05BDC"/>
    <w:rsid w:val="00E6679D"/>
    <w:rsid w:val="00ED7601"/>
    <w:rsid w:val="00EE7E36"/>
    <w:rsid w:val="00F0418C"/>
    <w:rsid w:val="00F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3B275E4A</Template>
  <TotalTime>0</TotalTime>
  <Pages>3</Pages>
  <Words>578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Lotz</dc:creator>
  <cp:lastModifiedBy>Caroline Klein</cp:lastModifiedBy>
  <cp:revision>2</cp:revision>
  <dcterms:created xsi:type="dcterms:W3CDTF">2018-07-30T13:18:00Z</dcterms:created>
  <dcterms:modified xsi:type="dcterms:W3CDTF">2018-07-30T13:18:00Z</dcterms:modified>
</cp:coreProperties>
</file>