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12" w:rsidRPr="00726690" w:rsidRDefault="00726690" w:rsidP="00967E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</w:pPr>
      <w:r w:rsidRPr="0072669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>Разработка, проектирование и ввод в эксплуатацию установки подготовки солевого раствора 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 xml:space="preserve"> Германии</w:t>
      </w:r>
      <w:r w:rsidRPr="00726690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de-DE"/>
        </w:rPr>
        <w:t>.</w:t>
      </w:r>
    </w:p>
    <w:p w:rsidR="00495DDE" w:rsidRPr="00CC6437" w:rsidRDefault="00764643" w:rsidP="007266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8240" behindDoc="0" locked="0" layoutInCell="1" allowOverlap="1" wp14:anchorId="6F400EC5" wp14:editId="078395B4">
            <wp:simplePos x="0" y="0"/>
            <wp:positionH relativeFrom="column">
              <wp:posOffset>3113405</wp:posOffset>
            </wp:positionH>
            <wp:positionV relativeFrom="paragraph">
              <wp:posOffset>71120</wp:posOffset>
            </wp:positionV>
            <wp:extent cx="2966720" cy="2540000"/>
            <wp:effectExtent l="0" t="0" r="508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fstellung_AKZ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672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Для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этого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проекта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разработана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реализована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устаноака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по подготовке солевого раствора с общей максимальной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 w:rsidRP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мощностью </w:t>
      </w:r>
      <w:r w:rsidR="00726690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165 </w:t>
      </w:r>
      <w:r w:rsidR="00B142D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</w:t>
      </w:r>
      <w:r w:rsidR="00726690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³/</w:t>
      </w:r>
      <w:r w:rsidR="00B142D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ч</w:t>
      </w:r>
      <w:r w:rsidR="00726690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Установка</w:t>
      </w:r>
      <w:r w:rsidR="00726690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состо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ит</w:t>
      </w:r>
      <w:r w:rsidR="00726690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из</w:t>
      </w:r>
      <w:r w:rsidR="00726690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трех</w:t>
      </w:r>
      <w:r w:rsidR="00726690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2669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ионообменников</w:t>
      </w:r>
      <w:r w:rsidR="00CC6437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для смягчения и удаления тяжелых металлов для последующ</w:t>
      </w:r>
      <w:r w:rsid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его хлоро</w:t>
      </w:r>
      <w:r w:rsidR="00CC6437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-</w:t>
      </w:r>
      <w:r w:rsid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меибранного электролиза</w:t>
      </w:r>
      <w:r w:rsidR="00CC6437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r w:rsidR="00495DDE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C6437" w:rsidRPr="00CC643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Сложности проектирования, вызванные высокой рабочей температурой, большим рабочим давлением и агресивной средой, были успешно преодолены.</w:t>
      </w:r>
      <w:r w:rsidR="00CC6437" w:rsidRPr="00CC6437">
        <w:rPr>
          <w:lang w:val="ru-RU"/>
        </w:rPr>
        <w:t xml:space="preserve"> </w:t>
      </w:r>
    </w:p>
    <w:p w:rsidR="006E6E45" w:rsidRPr="006E6E45" w:rsidRDefault="006E6E45" w:rsidP="002A1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Особенностью системы является то, что два ионообменника служат для ра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змягчения рассола, а подключенный позже</w:t>
      </w:r>
      <w:r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ионообменник удаляет тяжелые металлы из частичного потока рассола.</w:t>
      </w:r>
    </w:p>
    <w:p w:rsidR="00495DDE" w:rsidRPr="006E6E45" w:rsidRDefault="00495DDE" w:rsidP="002A1C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</w:p>
    <w:p w:rsidR="00764643" w:rsidRPr="006E6E45" w:rsidRDefault="00764643" w:rsidP="00495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</w:pPr>
    </w:p>
    <w:p w:rsidR="00967E12" w:rsidRPr="006E6E45" w:rsidRDefault="006E6E45" w:rsidP="00495D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</w:pPr>
      <w:r w:rsidRPr="006E6E4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Объем установкиподготовки солевого ораствора (Основные компоненты):</w:t>
      </w:r>
    </w:p>
    <w:p w:rsidR="008F3A83" w:rsidRPr="006E6E45" w:rsidRDefault="006E6E45" w:rsidP="006E6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3 ионообменника постоянного тока </w:t>
      </w:r>
      <w:r w:rsidR="008F3A83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(Ø </w:t>
      </w:r>
      <w:r w:rsidR="00495DDE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2.700</w:t>
      </w:r>
      <w:r w:rsidR="008F3A83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B142D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="008F3A83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AD3192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*</w:t>
      </w:r>
      <w:r w:rsidR="008F3A83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495DDE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3</w:t>
      </w:r>
      <w:r w:rsidR="008F3A83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.000 </w:t>
      </w:r>
      <w:r w:rsidR="00B142D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мм</w:t>
      </w:r>
      <w:r w:rsidR="008F3A83" w:rsidRP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</w:p>
    <w:p w:rsidR="00967E12" w:rsidRPr="00967E12" w:rsidRDefault="006E6E45" w:rsidP="006E6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1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полностью</w:t>
      </w:r>
      <w:proofErr w:type="spellEnd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автоматизированная</w:t>
      </w:r>
      <w:proofErr w:type="spellEnd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станция</w:t>
      </w:r>
      <w:proofErr w:type="spellEnd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регенерации</w:t>
      </w:r>
      <w:proofErr w:type="spellEnd"/>
    </w:p>
    <w:p w:rsidR="00967E12" w:rsidRPr="00967E12" w:rsidRDefault="00495DDE" w:rsidP="006E6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2</w:t>
      </w:r>
      <w:r w:rsidR="00967E12" w:rsidRPr="00967E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смолоуловител</w:t>
      </w:r>
      <w:proofErr w:type="spellEnd"/>
      <w:r w:rsidR="006E6E45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я</w:t>
      </w:r>
    </w:p>
    <w:p w:rsidR="00967E12" w:rsidRPr="00967E12" w:rsidRDefault="006E6E45" w:rsidP="006E6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предварительно </w:t>
      </w:r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ранные</w:t>
      </w:r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трубопроводы</w:t>
      </w:r>
      <w:proofErr w:type="spellEnd"/>
    </w:p>
    <w:p w:rsidR="00967E12" w:rsidRPr="00967E12" w:rsidRDefault="006E6E45" w:rsidP="006E6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арматура</w:t>
      </w:r>
      <w:proofErr w:type="spellEnd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+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измерительные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приборы</w:t>
      </w:r>
    </w:p>
    <w:p w:rsidR="00967E12" w:rsidRDefault="006E6E45" w:rsidP="006E6E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пневматические</w:t>
      </w:r>
      <w:proofErr w:type="spellEnd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+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электрические</w:t>
      </w:r>
      <w:proofErr w:type="spellEnd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6E6E45">
        <w:rPr>
          <w:rFonts w:ascii="Times New Roman" w:eastAsia="Times New Roman" w:hAnsi="Times New Roman" w:cs="Times New Roman"/>
          <w:sz w:val="24"/>
          <w:szCs w:val="24"/>
          <w:lang w:eastAsia="de-DE"/>
        </w:rPr>
        <w:t>компоненты</w:t>
      </w:r>
      <w:proofErr w:type="spellEnd"/>
    </w:p>
    <w:p w:rsidR="00764643" w:rsidRDefault="00764643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</w:pPr>
    </w:p>
    <w:p w:rsidR="00631D14" w:rsidRPr="00670678" w:rsidRDefault="00764643" w:rsidP="0063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600AFA93" wp14:editId="203BC7D9">
            <wp:simplePos x="0" y="0"/>
            <wp:positionH relativeFrom="column">
              <wp:posOffset>3113405</wp:posOffset>
            </wp:positionH>
            <wp:positionV relativeFrom="paragraph">
              <wp:posOffset>118745</wp:posOffset>
            </wp:positionV>
            <wp:extent cx="2965450" cy="2062480"/>
            <wp:effectExtent l="0" t="0" r="6350" b="0"/>
            <wp:wrapSquare wrapText="bothSides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n_AKZ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067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de-DE"/>
        </w:rPr>
        <w:t>Процесс разработки проекта</w:t>
      </w:r>
    </w:p>
    <w:p w:rsidR="00AD3192" w:rsidRPr="003610C0" w:rsidRDefault="00736BB6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После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разработки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процесса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следует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совместный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клиентом </w:t>
      </w:r>
      <w:r w:rsidR="00766990">
        <w:rPr>
          <w:rFonts w:ascii="Times New Roman" w:eastAsia="Times New Roman" w:hAnsi="Times New Roman" w:cs="Times New Roman"/>
          <w:sz w:val="24"/>
          <w:szCs w:val="24"/>
          <w:lang w:eastAsia="de-DE"/>
        </w:rPr>
        <w:t>HAZOP</w:t>
      </w:r>
      <w:r w:rsidR="0021437F"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Таким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образом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заранее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отрабатываются масштабы проекта и 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материалы 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и </w:t>
      </w:r>
      <w:r w:rsidR="00967B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все этапы процесса</w:t>
      </w:r>
      <w:r w:rsidR="00967B10" w:rsidRPr="00967B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    </w:t>
      </w:r>
      <w:r w:rsidR="00967B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безопасной</w:t>
      </w:r>
      <w:r w:rsidR="00967B10" w:rsidRPr="00967B1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эксплуатации установки</w:t>
      </w:r>
      <w:r w:rsidR="0021437F" w:rsidRPr="00736BB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Ионообменники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автоматически</w:t>
      </w:r>
      <w:r w:rsidR="00783213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регенерируются</w:t>
      </w:r>
      <w:r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</w:t>
      </w:r>
      <w:r w:rsidR="00783213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течении</w:t>
      </w:r>
      <w:r w:rsidR="00783213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72</w:t>
      </w:r>
      <w:r w:rsidR="00783213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часов</w:t>
      </w:r>
      <w:r w:rsidR="006A4829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 w:rsid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После готовности сосудов, деталей труб и креплений установка частично собирается фирмой  </w:t>
      </w:r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>KB</w:t>
      </w:r>
      <w:r w:rsidR="008F3A83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proofErr w:type="spellStart"/>
      <w:r w:rsidR="008F3A83">
        <w:rPr>
          <w:rFonts w:ascii="Times New Roman" w:eastAsia="Times New Roman" w:hAnsi="Times New Roman" w:cs="Times New Roman"/>
          <w:sz w:val="24"/>
          <w:szCs w:val="24"/>
          <w:lang w:eastAsia="de-DE"/>
        </w:rPr>
        <w:t>tec</w:t>
      </w:r>
      <w:proofErr w:type="spellEnd"/>
      <w:r w:rsidR="008F3A83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r w:rsidR="00967E12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0840F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При этом логическая система </w:t>
      </w:r>
      <w:r w:rsidR="000840F7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(</w:t>
      </w:r>
      <w:r w:rsidR="000840F7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соединен</w:t>
      </w:r>
      <w:r w:rsidR="007C24A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ия с автоматическими арматурами</w:t>
      </w:r>
      <w:r w:rsidR="007C24AC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)</w:t>
      </w:r>
      <w:r w:rsidR="007C24AC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ссобирается в две стабильные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рамы из нержавеющей стили</w:t>
      </w:r>
      <w:r w:rsidR="001E739B" w:rsidRPr="00783213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На</w:t>
      </w:r>
      <w:r w:rsidR="003610C0"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месте</w:t>
      </w:r>
      <w:r w:rsidR="003610C0"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они</w:t>
      </w:r>
      <w:r w:rsidR="003610C0"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присоединяются</w:t>
      </w:r>
      <w:r w:rsidR="003610C0"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клиентом</w:t>
      </w:r>
      <w:r w:rsidR="003610C0"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к</w:t>
      </w:r>
      <w:r w:rsidR="003610C0"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сосуду</w:t>
      </w:r>
      <w:r w:rsidR="001E739B"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</w:p>
    <w:p w:rsidR="00764643" w:rsidRPr="003610C0" w:rsidRDefault="003610C0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lastRenderedPageBreak/>
        <w:t xml:space="preserve">Для описания последовательности упроавления этой части установки клиенту были переданы специальные </w:t>
      </w:r>
      <w:r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GRAFCET-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таблицы</w:t>
      </w:r>
      <w:r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Pr="003610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Таким образом, заказчик может ввести в эксплуатацию систему управления всей системой.</w:t>
      </w:r>
    </w:p>
    <w:p w:rsidR="00F877E9" w:rsidRPr="00B142D8" w:rsidRDefault="00F877E9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:rsidR="00C47F26" w:rsidRPr="00C47F26" w:rsidRDefault="00764643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0" locked="0" layoutInCell="1" allowOverlap="1" wp14:anchorId="579CA142" wp14:editId="2EE336D9">
            <wp:simplePos x="0" y="0"/>
            <wp:positionH relativeFrom="column">
              <wp:posOffset>3107055</wp:posOffset>
            </wp:positionH>
            <wp:positionV relativeFrom="paragraph">
              <wp:posOffset>22225</wp:posOffset>
            </wp:positionV>
            <wp:extent cx="2997200" cy="2207260"/>
            <wp:effectExtent l="0" t="0" r="0" b="254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lage_AKZ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720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После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заполнения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фильтрующего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материала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следует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ввод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эксплуатацию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при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поддержке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KB</w:t>
      </w:r>
      <w:r w:rsidR="003C299A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.</w:t>
      </w:r>
      <w:proofErr w:type="spellStart"/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tec</w:t>
      </w:r>
      <w:proofErr w:type="spellEnd"/>
      <w:r w:rsidR="003C299A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3C299A">
        <w:rPr>
          <w:rFonts w:ascii="Times New Roman" w:eastAsia="Times New Roman" w:hAnsi="Times New Roman" w:cs="Times New Roman"/>
          <w:sz w:val="24"/>
          <w:szCs w:val="24"/>
          <w:lang w:eastAsia="de-DE"/>
        </w:rPr>
        <w:t>GmbH</w:t>
      </w:r>
      <w:r w:rsidR="003C299A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 w:rsidR="00B142D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се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процессы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испытываются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с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помощью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воды</w:t>
      </w:r>
      <w:r w:rsidR="00ED7601" w:rsidRPr="00C47F26"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  <w:t>.</w:t>
      </w:r>
      <w:r w:rsidR="005E0DF6" w:rsidRPr="00C47F26">
        <w:rPr>
          <w:rFonts w:ascii="Times New Roman" w:eastAsia="Times New Roman" w:hAnsi="Times New Roman" w:cs="Times New Roman"/>
          <w:b/>
          <w:sz w:val="24"/>
          <w:szCs w:val="24"/>
          <w:lang w:val="ru-RU" w:eastAsia="de-DE"/>
        </w:rPr>
        <w:t xml:space="preserve"> </w:t>
      </w:r>
      <w:r w:rsidR="00B142D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Последняя настройка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соединений может 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поводиться много раз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без риска</w:t>
      </w:r>
      <w:r w:rsidR="003C299A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. 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После пробной экс</w:t>
      </w:r>
      <w:r w:rsid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плуатации система наполняется рассссолом и вводится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в эксплуатацию. </w:t>
      </w:r>
      <w:r w:rsidR="008936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Позднее </w:t>
      </w:r>
      <w:r w:rsidR="00B142D8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>в</w:t>
      </w:r>
      <w:bookmarkStart w:id="0" w:name="_GoBack"/>
      <w:bookmarkEnd w:id="0"/>
      <w:r w:rsidR="008936C0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едется наблюдение и оптимируются все </w:t>
      </w:r>
      <w:r w:rsidR="00C47F26" w:rsidRPr="00C47F26"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  <w:t xml:space="preserve"> этапы регенерации.</w:t>
      </w:r>
    </w:p>
    <w:p w:rsidR="00C47F26" w:rsidRDefault="00C47F26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:rsidR="00C47F26" w:rsidRPr="00C47F26" w:rsidRDefault="00C47F26" w:rsidP="00631D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de-DE"/>
        </w:rPr>
      </w:pPr>
    </w:p>
    <w:p w:rsidR="00495DDE" w:rsidRPr="00C47F26" w:rsidRDefault="00495DDE">
      <w:pPr>
        <w:rPr>
          <w:lang w:val="ru-RU"/>
        </w:rPr>
      </w:pPr>
    </w:p>
    <w:p w:rsidR="002B7DD3" w:rsidRPr="00C47F26" w:rsidRDefault="002B7DD3">
      <w:pPr>
        <w:rPr>
          <w:lang w:val="ru-RU"/>
        </w:rPr>
      </w:pPr>
    </w:p>
    <w:p w:rsidR="00607BF2" w:rsidRPr="008936C0" w:rsidRDefault="00607BF2">
      <w:pPr>
        <w:rPr>
          <w:lang w:val="ru-RU"/>
        </w:rPr>
      </w:pPr>
    </w:p>
    <w:sectPr w:rsidR="00607BF2" w:rsidRPr="008936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57428"/>
    <w:multiLevelType w:val="multilevel"/>
    <w:tmpl w:val="C254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3F7B52"/>
    <w:multiLevelType w:val="multilevel"/>
    <w:tmpl w:val="9882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14C0E"/>
    <w:multiLevelType w:val="multilevel"/>
    <w:tmpl w:val="0D8C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E12"/>
    <w:rsid w:val="000840F7"/>
    <w:rsid w:val="000B0EE3"/>
    <w:rsid w:val="00183CAB"/>
    <w:rsid w:val="001C468E"/>
    <w:rsid w:val="001E739B"/>
    <w:rsid w:val="0021437F"/>
    <w:rsid w:val="00221B04"/>
    <w:rsid w:val="002A1C55"/>
    <w:rsid w:val="002B7DD3"/>
    <w:rsid w:val="00304DEE"/>
    <w:rsid w:val="003264BC"/>
    <w:rsid w:val="003610C0"/>
    <w:rsid w:val="003C299A"/>
    <w:rsid w:val="003D4C29"/>
    <w:rsid w:val="00495DDE"/>
    <w:rsid w:val="005E0DF6"/>
    <w:rsid w:val="00607BF2"/>
    <w:rsid w:val="00631D14"/>
    <w:rsid w:val="00666FEB"/>
    <w:rsid w:val="00670678"/>
    <w:rsid w:val="006A4829"/>
    <w:rsid w:val="006E6E45"/>
    <w:rsid w:val="00726690"/>
    <w:rsid w:val="00736BB6"/>
    <w:rsid w:val="00764643"/>
    <w:rsid w:val="00766990"/>
    <w:rsid w:val="00783213"/>
    <w:rsid w:val="007C24AC"/>
    <w:rsid w:val="0081532F"/>
    <w:rsid w:val="008366CF"/>
    <w:rsid w:val="00892AA7"/>
    <w:rsid w:val="008936C0"/>
    <w:rsid w:val="008F3A83"/>
    <w:rsid w:val="00967B10"/>
    <w:rsid w:val="00967E12"/>
    <w:rsid w:val="009C2E33"/>
    <w:rsid w:val="009E02F0"/>
    <w:rsid w:val="00AD3192"/>
    <w:rsid w:val="00AF5E8A"/>
    <w:rsid w:val="00B031D2"/>
    <w:rsid w:val="00B142D8"/>
    <w:rsid w:val="00B551D9"/>
    <w:rsid w:val="00B60CB5"/>
    <w:rsid w:val="00C47F26"/>
    <w:rsid w:val="00C619A2"/>
    <w:rsid w:val="00CA6C94"/>
    <w:rsid w:val="00CB743F"/>
    <w:rsid w:val="00CC6437"/>
    <w:rsid w:val="00CD0B36"/>
    <w:rsid w:val="00D05BDC"/>
    <w:rsid w:val="00E6679D"/>
    <w:rsid w:val="00ED7601"/>
    <w:rsid w:val="00EE7E36"/>
    <w:rsid w:val="00F0418C"/>
    <w:rsid w:val="00F8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967E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967E12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967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7E12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Lotz</dc:creator>
  <cp:lastModifiedBy>Elena Rueth</cp:lastModifiedBy>
  <cp:revision>5</cp:revision>
  <dcterms:created xsi:type="dcterms:W3CDTF">2018-08-01T06:53:00Z</dcterms:created>
  <dcterms:modified xsi:type="dcterms:W3CDTF">2018-08-03T08:41:00Z</dcterms:modified>
</cp:coreProperties>
</file>