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4E" w:rsidRPr="00C72A4E" w:rsidRDefault="00C72A4E" w:rsidP="00FB7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Basic Engineering of a C</w:t>
      </w:r>
      <w:r w:rsidRPr="00C72A4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 xml:space="preserve">ondensate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Treatment P</w:t>
      </w:r>
      <w:r w:rsidRPr="00C72A4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de-DE"/>
        </w:rPr>
        <w:t>lant in Germany</w:t>
      </w:r>
    </w:p>
    <w:p w:rsidR="00F42816" w:rsidRDefault="00FB7328" w:rsidP="00F42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465EC490" wp14:editId="3CA7A320">
            <wp:simplePos x="0" y="0"/>
            <wp:positionH relativeFrom="column">
              <wp:posOffset>4125595</wp:posOffset>
            </wp:positionH>
            <wp:positionV relativeFrom="paragraph">
              <wp:posOffset>20955</wp:posOffset>
            </wp:positionV>
            <wp:extent cx="1877695" cy="2031365"/>
            <wp:effectExtent l="0" t="0" r="8255" b="698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_INE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A4E" w:rsidRPr="00C72A4E">
        <w:rPr>
          <w:rFonts w:ascii="Times New Roman" w:eastAsia="Times New Roman" w:hAnsi="Times New Roman" w:cs="Times New Roman"/>
          <w:noProof/>
          <w:sz w:val="24"/>
          <w:szCs w:val="24"/>
          <w:lang w:val="en-US" w:eastAsia="de-DE"/>
        </w:rPr>
        <w:t xml:space="preserve">In this project, a condensate treatment plant with a total capacity of maximum 450 t/h was designed and constructed within the framework of basic engineering. </w:t>
      </w:r>
      <w:r w:rsidR="00C72A4E" w:rsidRPr="00C72A4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The plant consists of three successive treatment steps</w:t>
      </w:r>
      <w:r w:rsid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: two candle filters, cation exchanger, followed by 2 mixed beds.</w:t>
      </w:r>
      <w:r w:rsidR="00C72A4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For the pre-treatment t</w:t>
      </w:r>
      <w:r w:rsidR="00C72A4E" w:rsidRPr="00C72A4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wo candle filters are used </w:t>
      </w:r>
      <w:r w:rsidR="00C72A4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 parallel.</w:t>
      </w:r>
      <w:r w:rsidR="00B5783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B57837" w:rsidRPr="00B57837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The addition of corrosion inhibitors to the feed water increases the load on the cation exchanger.</w:t>
      </w:r>
      <w:r w:rsid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F42816"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Therefore, a separate cation exchanger is installed upstream of the two mixed beds in parallel, which are used for fine purification of the condensate.</w:t>
      </w:r>
    </w:p>
    <w:p w:rsidR="00FB7328" w:rsidRPr="00F42816" w:rsidRDefault="00F42816" w:rsidP="00FB7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428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Scope of condensate treatment (main components):</w:t>
      </w:r>
      <w:r w:rsidR="00FB7328"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</w:p>
    <w:p w:rsidR="00FB7328" w:rsidRPr="00F42816" w:rsidRDefault="00FB7328" w:rsidP="00FB7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2 </w:t>
      </w:r>
      <w:r w:rsidR="00F42816"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Candle Filters</w:t>
      </w:r>
      <w:r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(Ø 1.400 mm * 2.000 mm)</w:t>
      </w:r>
    </w:p>
    <w:p w:rsidR="00FB7328" w:rsidRPr="00F42816" w:rsidRDefault="00FB7328" w:rsidP="00FB7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1 </w:t>
      </w:r>
      <w:r w:rsidR="00F42816"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Cation Exchanger</w:t>
      </w:r>
      <w:r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(Ø 2.800 mm * 2.000 mm)</w:t>
      </w:r>
    </w:p>
    <w:p w:rsidR="00FB7328" w:rsidRPr="00F42816" w:rsidRDefault="00FB7328" w:rsidP="00FB7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2 </w:t>
      </w:r>
      <w:r w:rsidR="00F42816"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Mixed Beds</w:t>
      </w:r>
      <w:r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(Ø 2.800 mm * 3.000 mm)</w:t>
      </w:r>
    </w:p>
    <w:p w:rsidR="00FB7328" w:rsidRPr="00967E12" w:rsidRDefault="00FB7328" w:rsidP="00FB7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3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F42816">
        <w:rPr>
          <w:rFonts w:ascii="Times New Roman" w:eastAsia="Times New Roman" w:hAnsi="Times New Roman" w:cs="Times New Roman"/>
          <w:sz w:val="24"/>
          <w:szCs w:val="24"/>
          <w:lang w:eastAsia="de-DE"/>
        </w:rPr>
        <w:t>Resin</w:t>
      </w:r>
      <w:proofErr w:type="spellEnd"/>
      <w:r w:rsidR="00F4281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Catcher</w:t>
      </w: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42816" w:rsidRPr="0028466A" w:rsidRDefault="00F42816" w:rsidP="00F42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28466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2 Tanks for Regenerating Agent, with filling station</w:t>
      </w:r>
    </w:p>
    <w:p w:rsidR="00FB7328" w:rsidRPr="00967E12" w:rsidRDefault="00FB7328" w:rsidP="00F42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 </w:t>
      </w:r>
      <w:proofErr w:type="spellStart"/>
      <w:r w:rsidR="00F42816">
        <w:rPr>
          <w:rFonts w:ascii="Times New Roman" w:eastAsia="Times New Roman" w:hAnsi="Times New Roman" w:cs="Times New Roman"/>
          <w:sz w:val="24"/>
          <w:szCs w:val="24"/>
          <w:lang w:eastAsia="de-DE"/>
        </w:rPr>
        <w:t>fully</w:t>
      </w:r>
      <w:proofErr w:type="spellEnd"/>
      <w:r w:rsidR="00F4281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F42816">
        <w:rPr>
          <w:rFonts w:ascii="Times New Roman" w:eastAsia="Times New Roman" w:hAnsi="Times New Roman" w:cs="Times New Roman"/>
          <w:sz w:val="24"/>
          <w:szCs w:val="24"/>
          <w:lang w:eastAsia="de-DE"/>
        </w:rPr>
        <w:t>automatic</w:t>
      </w:r>
      <w:proofErr w:type="spellEnd"/>
      <w:r w:rsidR="00F4281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Regeneration S</w:t>
      </w:r>
      <w:r w:rsidR="00F42816" w:rsidRPr="00F42816">
        <w:rPr>
          <w:rFonts w:ascii="Times New Roman" w:eastAsia="Times New Roman" w:hAnsi="Times New Roman" w:cs="Times New Roman"/>
          <w:sz w:val="24"/>
          <w:szCs w:val="24"/>
          <w:lang w:eastAsia="de-DE"/>
        </w:rPr>
        <w:t>tation</w:t>
      </w:r>
    </w:p>
    <w:p w:rsidR="00F42816" w:rsidRPr="00F42816" w:rsidRDefault="00F42816" w:rsidP="00F42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Pipeline </w:t>
      </w:r>
      <w:r w:rsidR="00902FE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</w:t>
      </w:r>
      <w:r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lanning according to the </w:t>
      </w:r>
      <w:r w:rsidR="00902FE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Customer's F</w:t>
      </w:r>
      <w:r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actory </w:t>
      </w:r>
      <w:r w:rsidR="00902FE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</w:t>
      </w:r>
      <w:r w:rsidRPr="00F4281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tandards </w:t>
      </w:r>
    </w:p>
    <w:p w:rsidR="00FB7328" w:rsidRPr="00902FE1" w:rsidRDefault="00FB7328" w:rsidP="00F42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902FE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Equipment-List</w:t>
      </w:r>
      <w:r w:rsidR="00902FE1" w:rsidRPr="00902FE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 for Components, Fittings and Instrumentation</w:t>
      </w:r>
      <w:r w:rsidRPr="00902FE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</w:p>
    <w:p w:rsidR="00FB7328" w:rsidRPr="00902FE1" w:rsidRDefault="00FB7328" w:rsidP="00FB7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</w:pPr>
    </w:p>
    <w:p w:rsidR="00FB7328" w:rsidRDefault="00FB7328" w:rsidP="00FB73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7F8D8B4E" wp14:editId="74262BF0">
            <wp:extent cx="5373370" cy="267208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fstellung_INE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328" w:rsidRPr="0028466A" w:rsidRDefault="00902FE1" w:rsidP="00FB7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</w:pPr>
      <w:bookmarkStart w:id="0" w:name="_GoBack"/>
      <w:r w:rsidRPr="002846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Work Flow</w:t>
      </w:r>
    </w:p>
    <w:p w:rsidR="00F5589A" w:rsidRPr="00FA7CDF" w:rsidRDefault="0028466A" w:rsidP="00FA7CDF">
      <w:pPr>
        <w:spacing w:before="100" w:beforeAutospacing="1" w:after="100" w:afterAutospacing="1" w:line="240" w:lineRule="auto"/>
        <w:jc w:val="both"/>
        <w:rPr>
          <w:lang w:val="en-US"/>
        </w:rPr>
      </w:pPr>
      <w:r w:rsidRPr="0028466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After the process design the construction of the plant components and their layout planning took place.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Pr="00FA7CD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For the layout, the customer specified a defined area.</w:t>
      </w:r>
      <w:r w:rsidR="00FA7CDF" w:rsidRPr="00FA7CD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Pr="00FA7CD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The plant design, including a supplementary proposal for the steel structure planning of the plant housing, was discussed and optimized several times with the customer.</w:t>
      </w:r>
      <w:r w:rsidR="00FA7CDF" w:rsidRPr="00FA7CD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During a joint HAZOP, all procedural steps for the safe operation of the plant were examined in advance and the basis for the approval planning of the plant was worked out.</w:t>
      </w:r>
      <w:r w:rsidR="00FA7CD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FA7CDF" w:rsidRPr="00FA7CD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At the end of basic engineering, a detailed cost estimate of the planned scope of the plant was submitted.</w:t>
      </w:r>
      <w:bookmarkEnd w:id="0"/>
    </w:p>
    <w:sectPr w:rsidR="00F5589A" w:rsidRPr="00FA7C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14C0E"/>
    <w:multiLevelType w:val="multilevel"/>
    <w:tmpl w:val="0D8C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28"/>
    <w:rsid w:val="0028466A"/>
    <w:rsid w:val="00902FE1"/>
    <w:rsid w:val="00B57837"/>
    <w:rsid w:val="00C72A4E"/>
    <w:rsid w:val="00F42816"/>
    <w:rsid w:val="00F5589A"/>
    <w:rsid w:val="00F82C18"/>
    <w:rsid w:val="00FA7CDF"/>
    <w:rsid w:val="00FB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73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7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73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7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6DE66AE7</Template>
  <TotalTime>0</TotalTime>
  <Pages>1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Klein</dc:creator>
  <cp:lastModifiedBy>Caroline Klein</cp:lastModifiedBy>
  <cp:revision>4</cp:revision>
  <dcterms:created xsi:type="dcterms:W3CDTF">2018-09-17T13:38:00Z</dcterms:created>
  <dcterms:modified xsi:type="dcterms:W3CDTF">2018-09-18T12:12:00Z</dcterms:modified>
</cp:coreProperties>
</file>